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57EB" w:rsidRDefault="00000000">
      <w:pPr>
        <w:pStyle w:val="BodyText"/>
        <w:ind w:left="4212"/>
        <w:rPr>
          <w:rFonts w:ascii="Times New Roman"/>
          <w:sz w:val="20"/>
        </w:rPr>
      </w:pPr>
      <w:r>
        <w:rPr>
          <w:rFonts w:ascii="Times New Roman"/>
          <w:noProof/>
          <w:sz w:val="20"/>
        </w:rPr>
        <w:drawing>
          <wp:inline distT="0" distB="0" distL="0" distR="0">
            <wp:extent cx="1047750" cy="10477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47750" cy="1047750"/>
                    </a:xfrm>
                    <a:prstGeom prst="rect">
                      <a:avLst/>
                    </a:prstGeom>
                  </pic:spPr>
                </pic:pic>
              </a:graphicData>
            </a:graphic>
          </wp:inline>
        </w:drawing>
      </w:r>
    </w:p>
    <w:p w:rsidR="00C457EB" w:rsidRDefault="00C457EB">
      <w:pPr>
        <w:pStyle w:val="BodyText"/>
        <w:rPr>
          <w:rFonts w:ascii="Times New Roman"/>
        </w:rPr>
      </w:pPr>
    </w:p>
    <w:p w:rsidR="00C457EB" w:rsidRDefault="00C457EB">
      <w:pPr>
        <w:pStyle w:val="BodyText"/>
        <w:spacing w:before="11"/>
        <w:rPr>
          <w:rFonts w:ascii="Times New Roman"/>
        </w:rPr>
      </w:pPr>
    </w:p>
    <w:p w:rsidR="00C457EB" w:rsidRDefault="00000000">
      <w:pPr>
        <w:spacing w:before="1"/>
        <w:ind w:left="348" w:right="348"/>
        <w:jc w:val="center"/>
        <w:rPr>
          <w:b/>
          <w:sz w:val="24"/>
        </w:rPr>
      </w:pPr>
      <w:r>
        <w:rPr>
          <w:b/>
          <w:sz w:val="24"/>
        </w:rPr>
        <w:t>COMMUNIQUÉ</w:t>
      </w:r>
      <w:r>
        <w:rPr>
          <w:b/>
          <w:spacing w:val="-4"/>
          <w:sz w:val="24"/>
        </w:rPr>
        <w:t xml:space="preserve"> </w:t>
      </w:r>
      <w:r>
        <w:rPr>
          <w:b/>
          <w:sz w:val="24"/>
        </w:rPr>
        <w:t>OF</w:t>
      </w:r>
      <w:r>
        <w:rPr>
          <w:b/>
          <w:spacing w:val="-2"/>
          <w:sz w:val="24"/>
        </w:rPr>
        <w:t xml:space="preserve"> </w:t>
      </w:r>
      <w:r>
        <w:rPr>
          <w:b/>
          <w:spacing w:val="-5"/>
          <w:sz w:val="24"/>
        </w:rPr>
        <w:t>THE</w:t>
      </w:r>
    </w:p>
    <w:p w:rsidR="00C457EB" w:rsidRDefault="00000000">
      <w:pPr>
        <w:ind w:left="344" w:right="348"/>
        <w:jc w:val="center"/>
        <w:rPr>
          <w:b/>
          <w:sz w:val="24"/>
        </w:rPr>
      </w:pPr>
      <w:r>
        <w:rPr>
          <w:b/>
          <w:sz w:val="24"/>
        </w:rPr>
        <w:t>EXTRAORDINARY SUMMIT OF</w:t>
      </w:r>
      <w:r>
        <w:rPr>
          <w:b/>
          <w:spacing w:val="-6"/>
          <w:sz w:val="24"/>
        </w:rPr>
        <w:t xml:space="preserve"> </w:t>
      </w:r>
      <w:r>
        <w:rPr>
          <w:b/>
          <w:sz w:val="24"/>
        </w:rPr>
        <w:t>THE</w:t>
      </w:r>
      <w:r>
        <w:rPr>
          <w:b/>
          <w:spacing w:val="-4"/>
          <w:sz w:val="24"/>
        </w:rPr>
        <w:t xml:space="preserve"> </w:t>
      </w:r>
      <w:r>
        <w:rPr>
          <w:b/>
          <w:sz w:val="24"/>
        </w:rPr>
        <w:t>HEADS</w:t>
      </w:r>
      <w:r>
        <w:rPr>
          <w:b/>
          <w:spacing w:val="-7"/>
          <w:sz w:val="24"/>
        </w:rPr>
        <w:t xml:space="preserve"> </w:t>
      </w:r>
      <w:r>
        <w:rPr>
          <w:b/>
          <w:sz w:val="24"/>
        </w:rPr>
        <w:t>OF</w:t>
      </w:r>
      <w:r>
        <w:rPr>
          <w:b/>
          <w:spacing w:val="-6"/>
          <w:sz w:val="24"/>
        </w:rPr>
        <w:t xml:space="preserve"> </w:t>
      </w:r>
      <w:r>
        <w:rPr>
          <w:b/>
          <w:sz w:val="24"/>
        </w:rPr>
        <w:t>STATE</w:t>
      </w:r>
      <w:r>
        <w:rPr>
          <w:b/>
          <w:spacing w:val="-7"/>
          <w:sz w:val="24"/>
        </w:rPr>
        <w:t xml:space="preserve"> </w:t>
      </w:r>
      <w:r>
        <w:rPr>
          <w:b/>
          <w:sz w:val="24"/>
        </w:rPr>
        <w:t>AND</w:t>
      </w:r>
      <w:r>
        <w:rPr>
          <w:b/>
          <w:spacing w:val="-9"/>
          <w:sz w:val="24"/>
        </w:rPr>
        <w:t xml:space="preserve"> </w:t>
      </w:r>
      <w:r>
        <w:rPr>
          <w:b/>
          <w:sz w:val="24"/>
        </w:rPr>
        <w:t>GOVERNMENT OF THE SOUTHERN AFRICAN DEVELOPMENT COMMUNITY</w:t>
      </w:r>
    </w:p>
    <w:p w:rsidR="00C457EB" w:rsidRDefault="00C457EB">
      <w:pPr>
        <w:pStyle w:val="BodyText"/>
        <w:spacing w:before="1"/>
        <w:rPr>
          <w:b/>
        </w:rPr>
      </w:pPr>
    </w:p>
    <w:p w:rsidR="00C457EB" w:rsidRDefault="00000000">
      <w:pPr>
        <w:ind w:left="348" w:right="348"/>
        <w:jc w:val="center"/>
        <w:rPr>
          <w:b/>
          <w:sz w:val="24"/>
        </w:rPr>
      </w:pPr>
      <w:r>
        <w:rPr>
          <w:b/>
          <w:sz w:val="24"/>
        </w:rPr>
        <w:t>13</w:t>
      </w:r>
      <w:r>
        <w:rPr>
          <w:b/>
          <w:spacing w:val="2"/>
          <w:sz w:val="24"/>
        </w:rPr>
        <w:t xml:space="preserve"> </w:t>
      </w:r>
      <w:r>
        <w:rPr>
          <w:b/>
          <w:sz w:val="24"/>
        </w:rPr>
        <w:t>March</w:t>
      </w:r>
      <w:r>
        <w:rPr>
          <w:b/>
          <w:spacing w:val="2"/>
          <w:sz w:val="24"/>
        </w:rPr>
        <w:t xml:space="preserve"> </w:t>
      </w:r>
      <w:r>
        <w:rPr>
          <w:b/>
          <w:spacing w:val="-4"/>
          <w:sz w:val="24"/>
        </w:rPr>
        <w:t>2025</w:t>
      </w:r>
    </w:p>
    <w:p w:rsidR="00C457EB" w:rsidRDefault="00000000">
      <w:pPr>
        <w:pStyle w:val="BodyText"/>
        <w:ind w:left="337"/>
        <w:rPr>
          <w:sz w:val="20"/>
        </w:rPr>
      </w:pPr>
      <w:r>
        <w:rPr>
          <w:noProof/>
          <w:sz w:val="20"/>
        </w:rPr>
        <mc:AlternateContent>
          <mc:Choice Requires="wpg">
            <w:drawing>
              <wp:inline distT="0" distB="0" distL="0" distR="0">
                <wp:extent cx="5979795" cy="17526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9795" cy="175260"/>
                          <a:chOff x="0" y="0"/>
                          <a:chExt cx="5979795" cy="175260"/>
                        </a:xfrm>
                      </wpg:grpSpPr>
                      <wps:wsp>
                        <wps:cNvPr id="4" name="Graphic 4"/>
                        <wps:cNvSpPr/>
                        <wps:spPr>
                          <a:xfrm>
                            <a:off x="0" y="0"/>
                            <a:ext cx="5979795" cy="175260"/>
                          </a:xfrm>
                          <a:custGeom>
                            <a:avLst/>
                            <a:gdLst/>
                            <a:ahLst/>
                            <a:cxnLst/>
                            <a:rect l="l" t="t" r="r" b="b"/>
                            <a:pathLst>
                              <a:path w="5979795" h="175260">
                                <a:moveTo>
                                  <a:pt x="5979795" y="0"/>
                                </a:moveTo>
                                <a:lnTo>
                                  <a:pt x="0" y="0"/>
                                </a:lnTo>
                                <a:lnTo>
                                  <a:pt x="0" y="175259"/>
                                </a:lnTo>
                                <a:lnTo>
                                  <a:pt x="5979795" y="175259"/>
                                </a:lnTo>
                                <a:lnTo>
                                  <a:pt x="5979795" y="0"/>
                                </a:lnTo>
                                <a:close/>
                              </a:path>
                            </a:pathLst>
                          </a:custGeom>
                          <a:solidFill>
                            <a:srgbClr val="A6A6A6"/>
                          </a:solidFill>
                        </wps:spPr>
                        <wps:bodyPr wrap="square" lIns="0" tIns="0" rIns="0" bIns="0" rtlCol="0">
                          <a:prstTxWarp prst="textNoShape">
                            <a:avLst/>
                          </a:prstTxWarp>
                          <a:noAutofit/>
                        </wps:bodyPr>
                      </wps:wsp>
                    </wpg:wgp>
                  </a:graphicData>
                </a:graphic>
              </wp:inline>
            </w:drawing>
          </mc:Choice>
          <mc:Fallback>
            <w:pict>
              <v:group w14:anchorId="30F3E5E0" id="Group 3" o:spid="_x0000_s1026" style="width:470.85pt;height:13.8pt;mso-position-horizontal-relative:char;mso-position-vertical-relative:line" coordsize="59797,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">
                <v:shape id="Graphic 4" o:spid="_x0000_s1027" style="position:absolute;width:59797;height:1752;visibility:visible;mso-wrap-style:square;v-text-anchor:top" coordsize="59797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" path="m5979795,l,,,175259r5979795,l5979795,xe" fillcolor="#a6a6a6" stroked="f">
                  <v:path arrowok="t"/>
                </v:shape>
                <w10:anchorlock/>
              </v:group>
            </w:pict>
          </mc:Fallback>
        </mc:AlternateContent>
      </w:r>
    </w:p>
    <w:p w:rsidR="00C457EB" w:rsidRDefault="00000000">
      <w:pPr>
        <w:pStyle w:val="ListParagraph"/>
        <w:numPr>
          <w:ilvl w:val="0"/>
          <w:numId w:val="1"/>
        </w:numPr>
        <w:tabs>
          <w:tab w:val="left" w:pos="719"/>
          <w:tab w:val="left" w:pos="721"/>
        </w:tabs>
        <w:spacing w:before="242" w:line="276" w:lineRule="auto"/>
        <w:ind w:left="721"/>
        <w:jc w:val="both"/>
        <w:rPr>
          <w:sz w:val="24"/>
        </w:rPr>
      </w:pPr>
      <w:r>
        <w:rPr>
          <w:sz w:val="24"/>
        </w:rPr>
        <w:t>The Extraordinary Summit of the Heads of State and Government of the Southern African</w:t>
      </w:r>
      <w:r>
        <w:rPr>
          <w:spacing w:val="-17"/>
          <w:sz w:val="24"/>
        </w:rPr>
        <w:t xml:space="preserve"> </w:t>
      </w:r>
      <w:r>
        <w:rPr>
          <w:sz w:val="24"/>
        </w:rPr>
        <w:t>Development</w:t>
      </w:r>
      <w:r>
        <w:rPr>
          <w:spacing w:val="-17"/>
          <w:sz w:val="24"/>
        </w:rPr>
        <w:t xml:space="preserve"> </w:t>
      </w:r>
      <w:r>
        <w:rPr>
          <w:sz w:val="24"/>
        </w:rPr>
        <w:t>Community</w:t>
      </w:r>
      <w:r>
        <w:rPr>
          <w:spacing w:val="-16"/>
          <w:sz w:val="24"/>
        </w:rPr>
        <w:t xml:space="preserve"> </w:t>
      </w:r>
      <w:r>
        <w:rPr>
          <w:sz w:val="24"/>
        </w:rPr>
        <w:t>(SADC),</w:t>
      </w:r>
      <w:r>
        <w:rPr>
          <w:spacing w:val="-12"/>
          <w:sz w:val="24"/>
        </w:rPr>
        <w:t xml:space="preserve"> </w:t>
      </w:r>
      <w:r>
        <w:rPr>
          <w:sz w:val="24"/>
        </w:rPr>
        <w:t>here</w:t>
      </w:r>
      <w:r>
        <w:rPr>
          <w:spacing w:val="-16"/>
          <w:sz w:val="24"/>
        </w:rPr>
        <w:t xml:space="preserve"> </w:t>
      </w:r>
      <w:r>
        <w:rPr>
          <w:sz w:val="24"/>
        </w:rPr>
        <w:t>after</w:t>
      </w:r>
      <w:r>
        <w:rPr>
          <w:spacing w:val="-17"/>
          <w:sz w:val="24"/>
        </w:rPr>
        <w:t xml:space="preserve"> </w:t>
      </w:r>
      <w:r>
        <w:rPr>
          <w:sz w:val="24"/>
        </w:rPr>
        <w:t>called</w:t>
      </w:r>
      <w:r>
        <w:rPr>
          <w:spacing w:val="-5"/>
          <w:sz w:val="24"/>
        </w:rPr>
        <w:t xml:space="preserve"> </w:t>
      </w:r>
      <w:r>
        <w:rPr>
          <w:sz w:val="24"/>
        </w:rPr>
        <w:t>“Summit”,</w:t>
      </w:r>
      <w:r>
        <w:rPr>
          <w:spacing w:val="-17"/>
          <w:sz w:val="24"/>
        </w:rPr>
        <w:t xml:space="preserve"> </w:t>
      </w:r>
      <w:r>
        <w:rPr>
          <w:sz w:val="24"/>
        </w:rPr>
        <w:t>was</w:t>
      </w:r>
      <w:r>
        <w:rPr>
          <w:spacing w:val="-14"/>
          <w:sz w:val="24"/>
        </w:rPr>
        <w:t xml:space="preserve"> </w:t>
      </w:r>
      <w:r>
        <w:rPr>
          <w:sz w:val="24"/>
        </w:rPr>
        <w:t>held</w:t>
      </w:r>
      <w:r>
        <w:rPr>
          <w:spacing w:val="-5"/>
          <w:sz w:val="24"/>
        </w:rPr>
        <w:t xml:space="preserve"> </w:t>
      </w:r>
      <w:r>
        <w:rPr>
          <w:sz w:val="24"/>
        </w:rPr>
        <w:t>on</w:t>
      </w:r>
      <w:r>
        <w:rPr>
          <w:spacing w:val="-16"/>
          <w:sz w:val="24"/>
        </w:rPr>
        <w:t xml:space="preserve"> </w:t>
      </w:r>
      <w:r>
        <w:rPr>
          <w:sz w:val="24"/>
        </w:rPr>
        <w:t>the 13</w:t>
      </w:r>
      <w:r>
        <w:rPr>
          <w:sz w:val="24"/>
          <w:vertAlign w:val="superscript"/>
        </w:rPr>
        <w:t>th</w:t>
      </w:r>
      <w:r>
        <w:rPr>
          <w:spacing w:val="-2"/>
          <w:sz w:val="24"/>
        </w:rPr>
        <w:t xml:space="preserve"> </w:t>
      </w:r>
      <w:r>
        <w:rPr>
          <w:sz w:val="24"/>
        </w:rPr>
        <w:t>of</w:t>
      </w:r>
      <w:r>
        <w:rPr>
          <w:spacing w:val="-7"/>
          <w:sz w:val="24"/>
        </w:rPr>
        <w:t xml:space="preserve"> </w:t>
      </w:r>
      <w:r>
        <w:rPr>
          <w:sz w:val="24"/>
        </w:rPr>
        <w:t>March</w:t>
      </w:r>
      <w:r>
        <w:rPr>
          <w:spacing w:val="-2"/>
          <w:sz w:val="24"/>
        </w:rPr>
        <w:t xml:space="preserve"> </w:t>
      </w:r>
      <w:r>
        <w:rPr>
          <w:sz w:val="24"/>
        </w:rPr>
        <w:t>2025, to</w:t>
      </w:r>
      <w:r>
        <w:rPr>
          <w:spacing w:val="-2"/>
          <w:sz w:val="24"/>
        </w:rPr>
        <w:t xml:space="preserve"> </w:t>
      </w:r>
      <w:r>
        <w:rPr>
          <w:sz w:val="24"/>
        </w:rPr>
        <w:t>deliberate</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security</w:t>
      </w:r>
      <w:r>
        <w:rPr>
          <w:spacing w:val="-1"/>
          <w:sz w:val="24"/>
        </w:rPr>
        <w:t xml:space="preserve"> </w:t>
      </w:r>
      <w:r>
        <w:rPr>
          <w:sz w:val="24"/>
        </w:rPr>
        <w:t>situation</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Democratic</w:t>
      </w:r>
      <w:r>
        <w:rPr>
          <w:spacing w:val="-1"/>
          <w:sz w:val="24"/>
        </w:rPr>
        <w:t xml:space="preserve"> </w:t>
      </w:r>
      <w:r>
        <w:rPr>
          <w:sz w:val="24"/>
        </w:rPr>
        <w:t>Republic of Congo (DRC).</w:t>
      </w:r>
    </w:p>
    <w:p w:rsidR="00C457EB" w:rsidRDefault="00000000">
      <w:pPr>
        <w:pStyle w:val="ListParagraph"/>
        <w:numPr>
          <w:ilvl w:val="0"/>
          <w:numId w:val="1"/>
        </w:numPr>
        <w:tabs>
          <w:tab w:val="left" w:pos="719"/>
          <w:tab w:val="left" w:pos="721"/>
        </w:tabs>
        <w:spacing w:before="196" w:line="276" w:lineRule="auto"/>
        <w:ind w:left="721" w:right="358"/>
        <w:jc w:val="both"/>
        <w:rPr>
          <w:sz w:val="24"/>
        </w:rPr>
      </w:pPr>
      <w:r>
        <w:rPr>
          <w:sz w:val="24"/>
        </w:rPr>
        <w:t>Summit was officially opened and chaired by His Excellency Dr. Emmerson Dambudzo Mnangagwa, President of the Republic of Zimbabwe, in his capacity as Chairperson of SADC.</w:t>
      </w:r>
    </w:p>
    <w:p w:rsidR="00C457EB" w:rsidRDefault="00000000">
      <w:pPr>
        <w:pStyle w:val="ListParagraph"/>
        <w:numPr>
          <w:ilvl w:val="0"/>
          <w:numId w:val="1"/>
        </w:numPr>
        <w:tabs>
          <w:tab w:val="left" w:pos="719"/>
          <w:tab w:val="left" w:pos="721"/>
        </w:tabs>
        <w:spacing w:before="201" w:line="276" w:lineRule="auto"/>
        <w:ind w:left="721" w:right="367"/>
        <w:jc w:val="both"/>
        <w:rPr>
          <w:rFonts w:ascii="Calibri"/>
          <w:sz w:val="21"/>
        </w:rPr>
      </w:pPr>
      <w:r>
        <w:rPr>
          <w:sz w:val="24"/>
        </w:rPr>
        <w:t xml:space="preserve">Summit was attended by the following Heads of State and Government, or their </w:t>
      </w:r>
      <w:r>
        <w:rPr>
          <w:spacing w:val="-2"/>
          <w:sz w:val="24"/>
        </w:rPr>
        <w:t>representatives:</w:t>
      </w:r>
    </w:p>
    <w:p w:rsidR="00C457EB" w:rsidRDefault="00C457EB">
      <w:pPr>
        <w:pStyle w:val="BodyText"/>
        <w:spacing w:before="1"/>
        <w:rPr>
          <w:sz w:val="18"/>
        </w:rPr>
      </w:pPr>
    </w:p>
    <w:tbl>
      <w:tblPr>
        <w:tblW w:w="0" w:type="auto"/>
        <w:tblInd w:w="847" w:type="dxa"/>
        <w:tblLayout w:type="fixed"/>
        <w:tblCellMar>
          <w:left w:w="0" w:type="dxa"/>
          <w:right w:w="0" w:type="dxa"/>
        </w:tblCellMar>
        <w:tblLook w:val="01E0" w:firstRow="1" w:lastRow="1" w:firstColumn="1" w:lastColumn="1" w:noHBand="0" w:noVBand="0"/>
      </w:tblPr>
      <w:tblGrid>
        <w:gridCol w:w="3865"/>
        <w:gridCol w:w="4686"/>
      </w:tblGrid>
      <w:tr w:rsidR="00C457EB">
        <w:trPr>
          <w:trHeight w:val="656"/>
        </w:trPr>
        <w:tc>
          <w:tcPr>
            <w:tcW w:w="3865" w:type="dxa"/>
          </w:tcPr>
          <w:p w:rsidR="00C457EB" w:rsidRDefault="00000000">
            <w:pPr>
              <w:pStyle w:val="TableParagraph"/>
              <w:spacing w:before="0" w:line="268" w:lineRule="exact"/>
              <w:rPr>
                <w:sz w:val="24"/>
              </w:rPr>
            </w:pPr>
            <w:r>
              <w:rPr>
                <w:spacing w:val="-2"/>
                <w:sz w:val="24"/>
              </w:rPr>
              <w:t>Zimbabwe:</w:t>
            </w:r>
          </w:p>
        </w:tc>
        <w:tc>
          <w:tcPr>
            <w:tcW w:w="4686" w:type="dxa"/>
          </w:tcPr>
          <w:p w:rsidR="00C457EB" w:rsidRDefault="00000000">
            <w:pPr>
              <w:pStyle w:val="TableParagraph"/>
              <w:spacing w:before="0"/>
              <w:ind w:left="497" w:right="92"/>
              <w:rPr>
                <w:sz w:val="24"/>
              </w:rPr>
            </w:pPr>
            <w:r>
              <w:rPr>
                <w:sz w:val="24"/>
              </w:rPr>
              <w:t>H.E.</w:t>
            </w:r>
            <w:r>
              <w:rPr>
                <w:spacing w:val="-7"/>
                <w:sz w:val="24"/>
              </w:rPr>
              <w:t xml:space="preserve"> </w:t>
            </w:r>
            <w:r>
              <w:rPr>
                <w:sz w:val="24"/>
              </w:rPr>
              <w:t>President</w:t>
            </w:r>
            <w:r>
              <w:rPr>
                <w:spacing w:val="-7"/>
                <w:sz w:val="24"/>
              </w:rPr>
              <w:t xml:space="preserve"> </w:t>
            </w:r>
            <w:r>
              <w:rPr>
                <w:sz w:val="24"/>
              </w:rPr>
              <w:t>Dr.</w:t>
            </w:r>
            <w:r>
              <w:rPr>
                <w:spacing w:val="-7"/>
                <w:sz w:val="24"/>
              </w:rPr>
              <w:t xml:space="preserve"> </w:t>
            </w:r>
            <w:r>
              <w:rPr>
                <w:sz w:val="24"/>
              </w:rPr>
              <w:t>Emmerson Dambudzo Mnangagwa</w:t>
            </w:r>
          </w:p>
        </w:tc>
      </w:tr>
      <w:tr w:rsidR="00C457EB">
        <w:trPr>
          <w:trHeight w:val="762"/>
        </w:trPr>
        <w:tc>
          <w:tcPr>
            <w:tcW w:w="3865" w:type="dxa"/>
          </w:tcPr>
          <w:p w:rsidR="00C457EB" w:rsidRDefault="00000000">
            <w:pPr>
              <w:pStyle w:val="TableParagraph"/>
              <w:spacing w:before="104"/>
              <w:rPr>
                <w:sz w:val="24"/>
              </w:rPr>
            </w:pPr>
            <w:r>
              <w:rPr>
                <w:spacing w:val="-2"/>
                <w:sz w:val="24"/>
              </w:rPr>
              <w:t>Botswana:</w:t>
            </w:r>
          </w:p>
        </w:tc>
        <w:tc>
          <w:tcPr>
            <w:tcW w:w="4686" w:type="dxa"/>
          </w:tcPr>
          <w:p w:rsidR="00C457EB" w:rsidRDefault="00000000">
            <w:pPr>
              <w:pStyle w:val="TableParagraph"/>
              <w:spacing w:before="104"/>
              <w:ind w:left="497" w:right="92"/>
              <w:rPr>
                <w:sz w:val="24"/>
              </w:rPr>
            </w:pPr>
            <w:r>
              <w:rPr>
                <w:sz w:val="24"/>
              </w:rPr>
              <w:t>President</w:t>
            </w:r>
            <w:r>
              <w:rPr>
                <w:spacing w:val="-11"/>
                <w:sz w:val="24"/>
              </w:rPr>
              <w:t xml:space="preserve"> </w:t>
            </w:r>
            <w:r>
              <w:rPr>
                <w:sz w:val="24"/>
              </w:rPr>
              <w:t>Advocate</w:t>
            </w:r>
            <w:r>
              <w:rPr>
                <w:spacing w:val="-16"/>
                <w:sz w:val="24"/>
              </w:rPr>
              <w:t xml:space="preserve"> </w:t>
            </w:r>
            <w:r>
              <w:rPr>
                <w:sz w:val="24"/>
              </w:rPr>
              <w:t>Duma</w:t>
            </w:r>
            <w:r>
              <w:rPr>
                <w:spacing w:val="-16"/>
                <w:sz w:val="24"/>
              </w:rPr>
              <w:t xml:space="preserve"> </w:t>
            </w:r>
            <w:r>
              <w:rPr>
                <w:sz w:val="24"/>
              </w:rPr>
              <w:t xml:space="preserve">Gideon </w:t>
            </w:r>
            <w:r>
              <w:rPr>
                <w:spacing w:val="-4"/>
                <w:sz w:val="24"/>
              </w:rPr>
              <w:t>Boko</w:t>
            </w:r>
          </w:p>
        </w:tc>
      </w:tr>
      <w:tr w:rsidR="00C457EB">
        <w:trPr>
          <w:trHeight w:val="750"/>
        </w:trPr>
        <w:tc>
          <w:tcPr>
            <w:tcW w:w="3865" w:type="dxa"/>
          </w:tcPr>
          <w:p w:rsidR="00C457EB" w:rsidRDefault="00000000">
            <w:pPr>
              <w:pStyle w:val="TableParagraph"/>
              <w:rPr>
                <w:sz w:val="24"/>
              </w:rPr>
            </w:pPr>
            <w:r>
              <w:rPr>
                <w:sz w:val="24"/>
              </w:rPr>
              <w:t>Democratic</w:t>
            </w:r>
            <w:r>
              <w:rPr>
                <w:spacing w:val="-7"/>
                <w:sz w:val="24"/>
              </w:rPr>
              <w:t xml:space="preserve"> </w:t>
            </w:r>
            <w:r>
              <w:rPr>
                <w:sz w:val="24"/>
              </w:rPr>
              <w:t>Republic</w:t>
            </w:r>
            <w:r>
              <w:rPr>
                <w:spacing w:val="3"/>
                <w:sz w:val="24"/>
              </w:rPr>
              <w:t xml:space="preserve"> </w:t>
            </w:r>
            <w:r>
              <w:rPr>
                <w:sz w:val="24"/>
              </w:rPr>
              <w:t>of</w:t>
            </w:r>
            <w:r>
              <w:rPr>
                <w:spacing w:val="-3"/>
                <w:sz w:val="24"/>
              </w:rPr>
              <w:t xml:space="preserve"> </w:t>
            </w:r>
            <w:r>
              <w:rPr>
                <w:spacing w:val="-2"/>
                <w:sz w:val="24"/>
              </w:rPr>
              <w:t>Congo:</w:t>
            </w:r>
          </w:p>
        </w:tc>
        <w:tc>
          <w:tcPr>
            <w:tcW w:w="4686" w:type="dxa"/>
          </w:tcPr>
          <w:p w:rsidR="00C457EB" w:rsidRDefault="00000000">
            <w:pPr>
              <w:pStyle w:val="TableParagraph"/>
              <w:ind w:left="497" w:right="92"/>
              <w:rPr>
                <w:sz w:val="24"/>
              </w:rPr>
            </w:pPr>
            <w:r>
              <w:rPr>
                <w:sz w:val="24"/>
              </w:rPr>
              <w:t>H.E.</w:t>
            </w:r>
            <w:r>
              <w:rPr>
                <w:spacing w:val="-8"/>
                <w:sz w:val="24"/>
              </w:rPr>
              <w:t xml:space="preserve"> </w:t>
            </w:r>
            <w:r>
              <w:rPr>
                <w:sz w:val="24"/>
              </w:rPr>
              <w:t>President</w:t>
            </w:r>
            <w:r>
              <w:rPr>
                <w:spacing w:val="-8"/>
                <w:sz w:val="24"/>
              </w:rPr>
              <w:t xml:space="preserve"> </w:t>
            </w:r>
            <w:r>
              <w:rPr>
                <w:sz w:val="24"/>
              </w:rPr>
              <w:t>Mr.</w:t>
            </w:r>
            <w:r>
              <w:rPr>
                <w:spacing w:val="-8"/>
                <w:sz w:val="24"/>
              </w:rPr>
              <w:t xml:space="preserve"> </w:t>
            </w:r>
            <w:r>
              <w:rPr>
                <w:sz w:val="24"/>
              </w:rPr>
              <w:t>Félix</w:t>
            </w:r>
            <w:r>
              <w:rPr>
                <w:spacing w:val="-12"/>
                <w:sz w:val="24"/>
              </w:rPr>
              <w:t xml:space="preserve"> </w:t>
            </w:r>
            <w:r>
              <w:rPr>
                <w:sz w:val="24"/>
              </w:rPr>
              <w:t>Antoine Tshisekedi Tshilombo</w:t>
            </w:r>
          </w:p>
        </w:tc>
      </w:tr>
      <w:tr w:rsidR="00C457EB">
        <w:trPr>
          <w:trHeight w:val="480"/>
        </w:trPr>
        <w:tc>
          <w:tcPr>
            <w:tcW w:w="3865" w:type="dxa"/>
          </w:tcPr>
          <w:p w:rsidR="00C457EB" w:rsidRDefault="00000000">
            <w:pPr>
              <w:pStyle w:val="TableParagraph"/>
              <w:spacing w:before="92"/>
              <w:rPr>
                <w:sz w:val="24"/>
              </w:rPr>
            </w:pPr>
            <w:r>
              <w:rPr>
                <w:spacing w:val="-2"/>
                <w:sz w:val="24"/>
              </w:rPr>
              <w:t>Madagascar:</w:t>
            </w:r>
          </w:p>
        </w:tc>
        <w:tc>
          <w:tcPr>
            <w:tcW w:w="4686" w:type="dxa"/>
          </w:tcPr>
          <w:p w:rsidR="00C457EB" w:rsidRDefault="00000000">
            <w:pPr>
              <w:pStyle w:val="TableParagraph"/>
              <w:spacing w:before="92"/>
              <w:ind w:left="497"/>
              <w:rPr>
                <w:sz w:val="24"/>
              </w:rPr>
            </w:pPr>
            <w:r>
              <w:rPr>
                <w:sz w:val="24"/>
              </w:rPr>
              <w:t>H.E.</w:t>
            </w:r>
            <w:r>
              <w:rPr>
                <w:spacing w:val="3"/>
                <w:sz w:val="24"/>
              </w:rPr>
              <w:t xml:space="preserve"> </w:t>
            </w:r>
            <w:r>
              <w:rPr>
                <w:sz w:val="24"/>
              </w:rPr>
              <w:t>President</w:t>
            </w:r>
            <w:r>
              <w:rPr>
                <w:spacing w:val="4"/>
                <w:sz w:val="24"/>
              </w:rPr>
              <w:t xml:space="preserve"> </w:t>
            </w:r>
            <w:r>
              <w:rPr>
                <w:sz w:val="24"/>
              </w:rPr>
              <w:t>Mr.</w:t>
            </w:r>
            <w:r>
              <w:rPr>
                <w:spacing w:val="4"/>
                <w:sz w:val="24"/>
              </w:rPr>
              <w:t xml:space="preserve"> </w:t>
            </w:r>
            <w:r>
              <w:rPr>
                <w:sz w:val="24"/>
              </w:rPr>
              <w:t>Andry</w:t>
            </w:r>
            <w:r>
              <w:rPr>
                <w:spacing w:val="-1"/>
                <w:sz w:val="24"/>
              </w:rPr>
              <w:t xml:space="preserve"> </w:t>
            </w:r>
            <w:r>
              <w:rPr>
                <w:spacing w:val="-2"/>
                <w:sz w:val="24"/>
              </w:rPr>
              <w:t>Rajoelina</w:t>
            </w:r>
          </w:p>
        </w:tc>
      </w:tr>
      <w:tr w:rsidR="00C457EB">
        <w:trPr>
          <w:trHeight w:val="762"/>
        </w:trPr>
        <w:tc>
          <w:tcPr>
            <w:tcW w:w="3865" w:type="dxa"/>
          </w:tcPr>
          <w:p w:rsidR="00C457EB" w:rsidRDefault="00000000">
            <w:pPr>
              <w:pStyle w:val="TableParagraph"/>
              <w:spacing w:before="104"/>
              <w:rPr>
                <w:sz w:val="24"/>
              </w:rPr>
            </w:pPr>
            <w:r>
              <w:rPr>
                <w:spacing w:val="-2"/>
                <w:sz w:val="24"/>
              </w:rPr>
              <w:t>Mozambique:</w:t>
            </w:r>
          </w:p>
        </w:tc>
        <w:tc>
          <w:tcPr>
            <w:tcW w:w="4686" w:type="dxa"/>
          </w:tcPr>
          <w:p w:rsidR="00C457EB" w:rsidRDefault="00000000">
            <w:pPr>
              <w:pStyle w:val="TableParagraph"/>
              <w:spacing w:before="104"/>
              <w:ind w:left="497" w:right="92"/>
              <w:rPr>
                <w:sz w:val="24"/>
              </w:rPr>
            </w:pPr>
            <w:r>
              <w:rPr>
                <w:sz w:val="24"/>
              </w:rPr>
              <w:t>H.E.</w:t>
            </w:r>
            <w:r>
              <w:rPr>
                <w:spacing w:val="40"/>
                <w:sz w:val="24"/>
              </w:rPr>
              <w:t xml:space="preserve"> </w:t>
            </w:r>
            <w:r>
              <w:rPr>
                <w:sz w:val="24"/>
              </w:rPr>
              <w:t>President</w:t>
            </w:r>
            <w:r>
              <w:rPr>
                <w:spacing w:val="80"/>
                <w:sz w:val="24"/>
              </w:rPr>
              <w:t xml:space="preserve"> </w:t>
            </w:r>
            <w:r>
              <w:rPr>
                <w:sz w:val="24"/>
              </w:rPr>
              <w:t>Mr.</w:t>
            </w:r>
            <w:r>
              <w:rPr>
                <w:spacing w:val="40"/>
                <w:sz w:val="24"/>
              </w:rPr>
              <w:t xml:space="preserve"> </w:t>
            </w:r>
            <w:r>
              <w:rPr>
                <w:sz w:val="24"/>
              </w:rPr>
              <w:t>Daniel</w:t>
            </w:r>
            <w:r>
              <w:rPr>
                <w:spacing w:val="40"/>
                <w:sz w:val="24"/>
              </w:rPr>
              <w:t xml:space="preserve"> </w:t>
            </w:r>
            <w:r>
              <w:rPr>
                <w:sz w:val="24"/>
              </w:rPr>
              <w:t xml:space="preserve">Francisco </w:t>
            </w:r>
            <w:r>
              <w:rPr>
                <w:spacing w:val="-2"/>
                <w:sz w:val="24"/>
              </w:rPr>
              <w:t>Chapo</w:t>
            </w:r>
          </w:p>
        </w:tc>
      </w:tr>
      <w:tr w:rsidR="00C457EB">
        <w:trPr>
          <w:trHeight w:val="480"/>
        </w:trPr>
        <w:tc>
          <w:tcPr>
            <w:tcW w:w="3865" w:type="dxa"/>
          </w:tcPr>
          <w:p w:rsidR="00C457EB" w:rsidRDefault="00000000">
            <w:pPr>
              <w:pStyle w:val="TableParagraph"/>
              <w:rPr>
                <w:sz w:val="24"/>
              </w:rPr>
            </w:pPr>
            <w:r>
              <w:rPr>
                <w:spacing w:val="-2"/>
                <w:sz w:val="24"/>
              </w:rPr>
              <w:t>Namibia:</w:t>
            </w:r>
          </w:p>
        </w:tc>
        <w:tc>
          <w:tcPr>
            <w:tcW w:w="4686" w:type="dxa"/>
          </w:tcPr>
          <w:p w:rsidR="00C457EB" w:rsidRDefault="00000000">
            <w:pPr>
              <w:pStyle w:val="TableParagraph"/>
              <w:ind w:left="497"/>
              <w:rPr>
                <w:sz w:val="24"/>
              </w:rPr>
            </w:pPr>
            <w:r>
              <w:rPr>
                <w:sz w:val="24"/>
              </w:rPr>
              <w:t>H.E.</w:t>
            </w:r>
            <w:r>
              <w:rPr>
                <w:spacing w:val="-3"/>
                <w:sz w:val="24"/>
              </w:rPr>
              <w:t xml:space="preserve"> </w:t>
            </w:r>
            <w:r>
              <w:rPr>
                <w:sz w:val="24"/>
              </w:rPr>
              <w:t>President</w:t>
            </w:r>
            <w:r>
              <w:rPr>
                <w:spacing w:val="-3"/>
                <w:sz w:val="24"/>
              </w:rPr>
              <w:t xml:space="preserve"> </w:t>
            </w:r>
            <w:r>
              <w:rPr>
                <w:sz w:val="24"/>
              </w:rPr>
              <w:t>Dr.</w:t>
            </w:r>
            <w:r>
              <w:rPr>
                <w:spacing w:val="-3"/>
                <w:sz w:val="24"/>
              </w:rPr>
              <w:t xml:space="preserve"> </w:t>
            </w:r>
            <w:proofErr w:type="spellStart"/>
            <w:r>
              <w:rPr>
                <w:sz w:val="24"/>
              </w:rPr>
              <w:t>Nangolo</w:t>
            </w:r>
            <w:proofErr w:type="spellEnd"/>
            <w:r>
              <w:rPr>
                <w:spacing w:val="-9"/>
                <w:sz w:val="24"/>
              </w:rPr>
              <w:t xml:space="preserve"> </w:t>
            </w:r>
            <w:r>
              <w:rPr>
                <w:spacing w:val="-2"/>
                <w:sz w:val="24"/>
              </w:rPr>
              <w:t>Mbumba</w:t>
            </w:r>
          </w:p>
        </w:tc>
      </w:tr>
      <w:tr w:rsidR="00C457EB">
        <w:trPr>
          <w:trHeight w:val="650"/>
        </w:trPr>
        <w:tc>
          <w:tcPr>
            <w:tcW w:w="3865" w:type="dxa"/>
          </w:tcPr>
          <w:p w:rsidR="00C457EB" w:rsidRDefault="00000000">
            <w:pPr>
              <w:pStyle w:val="TableParagraph"/>
              <w:rPr>
                <w:sz w:val="24"/>
              </w:rPr>
            </w:pPr>
            <w:r>
              <w:rPr>
                <w:sz w:val="24"/>
              </w:rPr>
              <w:t>South</w:t>
            </w:r>
            <w:r>
              <w:rPr>
                <w:spacing w:val="-1"/>
                <w:sz w:val="24"/>
              </w:rPr>
              <w:t xml:space="preserve"> </w:t>
            </w:r>
            <w:r>
              <w:rPr>
                <w:spacing w:val="-2"/>
                <w:sz w:val="24"/>
              </w:rPr>
              <w:t>Africa:</w:t>
            </w:r>
          </w:p>
        </w:tc>
        <w:tc>
          <w:tcPr>
            <w:tcW w:w="4686" w:type="dxa"/>
          </w:tcPr>
          <w:p w:rsidR="00C457EB" w:rsidRDefault="00000000">
            <w:pPr>
              <w:pStyle w:val="TableParagraph"/>
              <w:spacing w:before="78" w:line="270" w:lineRule="atLeast"/>
              <w:ind w:left="497" w:right="92"/>
              <w:rPr>
                <w:sz w:val="24"/>
              </w:rPr>
            </w:pPr>
            <w:r>
              <w:rPr>
                <w:sz w:val="24"/>
              </w:rPr>
              <w:t>H.E.</w:t>
            </w:r>
            <w:r>
              <w:rPr>
                <w:spacing w:val="-3"/>
                <w:sz w:val="24"/>
              </w:rPr>
              <w:t xml:space="preserve"> </w:t>
            </w:r>
            <w:r>
              <w:rPr>
                <w:sz w:val="24"/>
              </w:rPr>
              <w:t>President</w:t>
            </w:r>
            <w:r>
              <w:rPr>
                <w:spacing w:val="-3"/>
                <w:sz w:val="24"/>
              </w:rPr>
              <w:t xml:space="preserve"> </w:t>
            </w:r>
            <w:r>
              <w:rPr>
                <w:sz w:val="24"/>
              </w:rPr>
              <w:t>Mr.</w:t>
            </w:r>
            <w:r>
              <w:rPr>
                <w:spacing w:val="-3"/>
                <w:sz w:val="24"/>
              </w:rPr>
              <w:t xml:space="preserve"> </w:t>
            </w:r>
            <w:proofErr w:type="spellStart"/>
            <w:r>
              <w:rPr>
                <w:sz w:val="24"/>
              </w:rPr>
              <w:t>Matamela</w:t>
            </w:r>
            <w:proofErr w:type="spellEnd"/>
            <w:r>
              <w:rPr>
                <w:spacing w:val="-9"/>
                <w:sz w:val="24"/>
              </w:rPr>
              <w:t xml:space="preserve"> </w:t>
            </w:r>
            <w:r>
              <w:rPr>
                <w:sz w:val="24"/>
              </w:rPr>
              <w:t xml:space="preserve">Cyril </w:t>
            </w:r>
            <w:r>
              <w:rPr>
                <w:spacing w:val="-2"/>
                <w:sz w:val="24"/>
              </w:rPr>
              <w:t>Ramaphosa</w:t>
            </w:r>
          </w:p>
        </w:tc>
      </w:tr>
    </w:tbl>
    <w:p w:rsidR="00C457EB" w:rsidRDefault="00C457EB">
      <w:pPr>
        <w:pStyle w:val="TableParagraph"/>
        <w:spacing w:line="270" w:lineRule="atLeast"/>
        <w:rPr>
          <w:sz w:val="24"/>
        </w:rPr>
        <w:sectPr w:rsidR="00C457EB">
          <w:footerReference w:type="default" r:id="rId8"/>
          <w:type w:val="continuous"/>
          <w:pgSz w:w="12240" w:h="15840"/>
          <w:pgMar w:top="1440" w:right="1080" w:bottom="1918" w:left="1080" w:header="0" w:footer="1475" w:gutter="0"/>
          <w:pgNumType w:start="1"/>
          <w:cols w:space="720"/>
        </w:sectPr>
      </w:pPr>
    </w:p>
    <w:tbl>
      <w:tblPr>
        <w:tblW w:w="0" w:type="auto"/>
        <w:tblInd w:w="847" w:type="dxa"/>
        <w:tblLayout w:type="fixed"/>
        <w:tblCellMar>
          <w:left w:w="0" w:type="dxa"/>
          <w:right w:w="0" w:type="dxa"/>
        </w:tblCellMar>
        <w:tblLook w:val="01E0" w:firstRow="1" w:lastRow="1" w:firstColumn="1" w:lastColumn="1" w:noHBand="0" w:noVBand="0"/>
      </w:tblPr>
      <w:tblGrid>
        <w:gridCol w:w="3745"/>
        <w:gridCol w:w="4818"/>
      </w:tblGrid>
      <w:tr w:rsidR="00C457EB">
        <w:trPr>
          <w:trHeight w:val="656"/>
        </w:trPr>
        <w:tc>
          <w:tcPr>
            <w:tcW w:w="3745" w:type="dxa"/>
          </w:tcPr>
          <w:p w:rsidR="00C457EB" w:rsidRDefault="00000000">
            <w:pPr>
              <w:pStyle w:val="TableParagraph"/>
              <w:spacing w:before="0" w:line="268" w:lineRule="exact"/>
              <w:rPr>
                <w:sz w:val="24"/>
              </w:rPr>
            </w:pPr>
            <w:r>
              <w:rPr>
                <w:sz w:val="24"/>
              </w:rPr>
              <w:lastRenderedPageBreak/>
              <w:t>United</w:t>
            </w:r>
            <w:r>
              <w:rPr>
                <w:spacing w:val="-10"/>
                <w:sz w:val="24"/>
              </w:rPr>
              <w:t xml:space="preserve"> </w:t>
            </w:r>
            <w:r>
              <w:rPr>
                <w:sz w:val="24"/>
              </w:rPr>
              <w:t>Republic</w:t>
            </w:r>
            <w:r>
              <w:rPr>
                <w:spacing w:val="12"/>
                <w:sz w:val="24"/>
              </w:rPr>
              <w:t xml:space="preserve"> </w:t>
            </w:r>
            <w:r>
              <w:rPr>
                <w:sz w:val="24"/>
              </w:rPr>
              <w:t>of</w:t>
            </w:r>
            <w:r>
              <w:rPr>
                <w:spacing w:val="-3"/>
                <w:sz w:val="24"/>
              </w:rPr>
              <w:t xml:space="preserve"> </w:t>
            </w:r>
            <w:r>
              <w:rPr>
                <w:spacing w:val="-2"/>
                <w:sz w:val="24"/>
              </w:rPr>
              <w:t>Tanzania:</w:t>
            </w:r>
          </w:p>
        </w:tc>
        <w:tc>
          <w:tcPr>
            <w:tcW w:w="4818" w:type="dxa"/>
          </w:tcPr>
          <w:p w:rsidR="00C457EB" w:rsidRDefault="00000000">
            <w:pPr>
              <w:pStyle w:val="TableParagraph"/>
              <w:spacing w:before="0"/>
              <w:ind w:left="617" w:right="177"/>
              <w:rPr>
                <w:sz w:val="24"/>
              </w:rPr>
            </w:pPr>
            <w:r>
              <w:rPr>
                <w:sz w:val="24"/>
              </w:rPr>
              <w:t>H.E.</w:t>
            </w:r>
            <w:r>
              <w:rPr>
                <w:spacing w:val="-10"/>
                <w:sz w:val="24"/>
              </w:rPr>
              <w:t xml:space="preserve"> </w:t>
            </w:r>
            <w:r>
              <w:rPr>
                <w:sz w:val="24"/>
              </w:rPr>
              <w:t>President</w:t>
            </w:r>
            <w:r>
              <w:rPr>
                <w:spacing w:val="-10"/>
                <w:sz w:val="24"/>
              </w:rPr>
              <w:t xml:space="preserve"> </w:t>
            </w:r>
            <w:r>
              <w:rPr>
                <w:sz w:val="24"/>
              </w:rPr>
              <w:t>Dr.</w:t>
            </w:r>
            <w:r>
              <w:rPr>
                <w:spacing w:val="-10"/>
                <w:sz w:val="24"/>
              </w:rPr>
              <w:t xml:space="preserve"> </w:t>
            </w:r>
            <w:r>
              <w:rPr>
                <w:sz w:val="24"/>
              </w:rPr>
              <w:t>Samia</w:t>
            </w:r>
            <w:r>
              <w:rPr>
                <w:spacing w:val="-15"/>
                <w:sz w:val="24"/>
              </w:rPr>
              <w:t xml:space="preserve"> </w:t>
            </w:r>
            <w:r>
              <w:rPr>
                <w:sz w:val="24"/>
              </w:rPr>
              <w:t xml:space="preserve">Suluhu </w:t>
            </w:r>
            <w:r>
              <w:rPr>
                <w:spacing w:val="-2"/>
                <w:sz w:val="24"/>
              </w:rPr>
              <w:t>Hassan</w:t>
            </w:r>
          </w:p>
        </w:tc>
      </w:tr>
      <w:tr w:rsidR="00C457EB">
        <w:trPr>
          <w:trHeight w:val="762"/>
        </w:trPr>
        <w:tc>
          <w:tcPr>
            <w:tcW w:w="3745" w:type="dxa"/>
          </w:tcPr>
          <w:p w:rsidR="00C457EB" w:rsidRDefault="00000000">
            <w:pPr>
              <w:pStyle w:val="TableParagraph"/>
              <w:spacing w:before="104"/>
              <w:rPr>
                <w:sz w:val="24"/>
              </w:rPr>
            </w:pPr>
            <w:r>
              <w:rPr>
                <w:spacing w:val="-2"/>
                <w:sz w:val="24"/>
              </w:rPr>
              <w:t>Zambia:</w:t>
            </w:r>
          </w:p>
        </w:tc>
        <w:tc>
          <w:tcPr>
            <w:tcW w:w="4818" w:type="dxa"/>
          </w:tcPr>
          <w:p w:rsidR="00C457EB" w:rsidRDefault="00000000">
            <w:pPr>
              <w:pStyle w:val="TableParagraph"/>
              <w:spacing w:before="104"/>
              <w:ind w:left="617" w:right="177"/>
              <w:rPr>
                <w:sz w:val="24"/>
              </w:rPr>
            </w:pPr>
            <w:r>
              <w:rPr>
                <w:sz w:val="24"/>
              </w:rPr>
              <w:t>H.E.</w:t>
            </w:r>
            <w:r>
              <w:rPr>
                <w:spacing w:val="-11"/>
                <w:sz w:val="24"/>
              </w:rPr>
              <w:t xml:space="preserve"> </w:t>
            </w:r>
            <w:r>
              <w:rPr>
                <w:sz w:val="24"/>
              </w:rPr>
              <w:t>President</w:t>
            </w:r>
            <w:r>
              <w:rPr>
                <w:spacing w:val="-11"/>
                <w:sz w:val="24"/>
              </w:rPr>
              <w:t xml:space="preserve"> </w:t>
            </w:r>
            <w:r>
              <w:rPr>
                <w:sz w:val="24"/>
              </w:rPr>
              <w:t>Mr.</w:t>
            </w:r>
            <w:r>
              <w:rPr>
                <w:spacing w:val="-11"/>
                <w:sz w:val="24"/>
              </w:rPr>
              <w:t xml:space="preserve"> </w:t>
            </w:r>
            <w:r>
              <w:rPr>
                <w:sz w:val="24"/>
              </w:rPr>
              <w:t xml:space="preserve">Hakainde </w:t>
            </w:r>
            <w:r>
              <w:rPr>
                <w:spacing w:val="-2"/>
                <w:sz w:val="24"/>
              </w:rPr>
              <w:t>Hichilema</w:t>
            </w:r>
          </w:p>
        </w:tc>
      </w:tr>
      <w:tr w:rsidR="00C457EB">
        <w:trPr>
          <w:trHeight w:val="756"/>
        </w:trPr>
        <w:tc>
          <w:tcPr>
            <w:tcW w:w="3745" w:type="dxa"/>
          </w:tcPr>
          <w:p w:rsidR="00C457EB" w:rsidRDefault="00000000">
            <w:pPr>
              <w:pStyle w:val="TableParagraph"/>
              <w:rPr>
                <w:sz w:val="24"/>
              </w:rPr>
            </w:pPr>
            <w:r>
              <w:rPr>
                <w:spacing w:val="-2"/>
                <w:sz w:val="24"/>
              </w:rPr>
              <w:t>Lesotho:</w:t>
            </w:r>
          </w:p>
        </w:tc>
        <w:tc>
          <w:tcPr>
            <w:tcW w:w="4818" w:type="dxa"/>
          </w:tcPr>
          <w:p w:rsidR="00C457EB" w:rsidRDefault="00000000">
            <w:pPr>
              <w:pStyle w:val="TableParagraph"/>
              <w:ind w:left="617" w:right="177"/>
              <w:rPr>
                <w:sz w:val="24"/>
              </w:rPr>
            </w:pPr>
            <w:r>
              <w:rPr>
                <w:sz w:val="24"/>
              </w:rPr>
              <w:t>Right</w:t>
            </w:r>
            <w:r>
              <w:rPr>
                <w:spacing w:val="-5"/>
                <w:sz w:val="24"/>
              </w:rPr>
              <w:t xml:space="preserve"> </w:t>
            </w:r>
            <w:proofErr w:type="spellStart"/>
            <w:r>
              <w:rPr>
                <w:sz w:val="24"/>
              </w:rPr>
              <w:t>Honourable</w:t>
            </w:r>
            <w:proofErr w:type="spellEnd"/>
            <w:r>
              <w:rPr>
                <w:spacing w:val="-1"/>
                <w:sz w:val="24"/>
              </w:rPr>
              <w:t xml:space="preserve"> </w:t>
            </w:r>
            <w:r>
              <w:rPr>
                <w:sz w:val="24"/>
              </w:rPr>
              <w:t>Prime</w:t>
            </w:r>
            <w:r>
              <w:rPr>
                <w:spacing w:val="-7"/>
                <w:sz w:val="24"/>
              </w:rPr>
              <w:t xml:space="preserve"> </w:t>
            </w:r>
            <w:r>
              <w:rPr>
                <w:sz w:val="24"/>
              </w:rPr>
              <w:t>Minister,</w:t>
            </w:r>
            <w:r>
              <w:rPr>
                <w:spacing w:val="-4"/>
                <w:sz w:val="24"/>
              </w:rPr>
              <w:t xml:space="preserve"> </w:t>
            </w:r>
            <w:r>
              <w:rPr>
                <w:sz w:val="24"/>
              </w:rPr>
              <w:t xml:space="preserve">Mr. </w:t>
            </w:r>
            <w:proofErr w:type="spellStart"/>
            <w:r>
              <w:rPr>
                <w:sz w:val="24"/>
              </w:rPr>
              <w:t>Ntsokoane</w:t>
            </w:r>
            <w:proofErr w:type="spellEnd"/>
            <w:r>
              <w:rPr>
                <w:sz w:val="24"/>
              </w:rPr>
              <w:t xml:space="preserve"> Samuel </w:t>
            </w:r>
            <w:proofErr w:type="spellStart"/>
            <w:r>
              <w:rPr>
                <w:sz w:val="24"/>
              </w:rPr>
              <w:t>Matekane</w:t>
            </w:r>
            <w:proofErr w:type="spellEnd"/>
          </w:p>
        </w:tc>
      </w:tr>
      <w:tr w:rsidR="00C457EB">
        <w:trPr>
          <w:trHeight w:val="756"/>
        </w:trPr>
        <w:tc>
          <w:tcPr>
            <w:tcW w:w="3745" w:type="dxa"/>
          </w:tcPr>
          <w:p w:rsidR="00C457EB" w:rsidRDefault="00000000">
            <w:pPr>
              <w:pStyle w:val="TableParagraph"/>
              <w:rPr>
                <w:sz w:val="24"/>
              </w:rPr>
            </w:pPr>
            <w:r>
              <w:rPr>
                <w:spacing w:val="-2"/>
                <w:sz w:val="24"/>
              </w:rPr>
              <w:t>Eswatini:</w:t>
            </w:r>
          </w:p>
        </w:tc>
        <w:tc>
          <w:tcPr>
            <w:tcW w:w="4818" w:type="dxa"/>
          </w:tcPr>
          <w:p w:rsidR="00C457EB" w:rsidRDefault="00000000">
            <w:pPr>
              <w:pStyle w:val="TableParagraph"/>
              <w:ind w:left="617" w:right="177"/>
              <w:rPr>
                <w:sz w:val="24"/>
              </w:rPr>
            </w:pPr>
            <w:r>
              <w:rPr>
                <w:sz w:val="24"/>
              </w:rPr>
              <w:t>The</w:t>
            </w:r>
            <w:r>
              <w:rPr>
                <w:spacing w:val="-13"/>
                <w:sz w:val="24"/>
              </w:rPr>
              <w:t xml:space="preserve"> </w:t>
            </w:r>
            <w:r>
              <w:rPr>
                <w:sz w:val="24"/>
              </w:rPr>
              <w:t>Right</w:t>
            </w:r>
            <w:r>
              <w:rPr>
                <w:spacing w:val="-8"/>
                <w:sz w:val="24"/>
              </w:rPr>
              <w:t xml:space="preserve"> </w:t>
            </w:r>
            <w:proofErr w:type="spellStart"/>
            <w:r>
              <w:rPr>
                <w:sz w:val="24"/>
              </w:rPr>
              <w:t>Honourable</w:t>
            </w:r>
            <w:proofErr w:type="spellEnd"/>
            <w:r>
              <w:rPr>
                <w:spacing w:val="-1"/>
                <w:sz w:val="24"/>
              </w:rPr>
              <w:t xml:space="preserve"> </w:t>
            </w:r>
            <w:r>
              <w:rPr>
                <w:sz w:val="24"/>
              </w:rPr>
              <w:t>Prime</w:t>
            </w:r>
            <w:r>
              <w:rPr>
                <w:spacing w:val="-13"/>
                <w:sz w:val="24"/>
              </w:rPr>
              <w:t xml:space="preserve"> </w:t>
            </w:r>
            <w:r>
              <w:rPr>
                <w:sz w:val="24"/>
              </w:rPr>
              <w:t>Minister, Mr. Russel Dlamini</w:t>
            </w:r>
          </w:p>
        </w:tc>
      </w:tr>
      <w:tr w:rsidR="00C457EB">
        <w:trPr>
          <w:trHeight w:val="756"/>
        </w:trPr>
        <w:tc>
          <w:tcPr>
            <w:tcW w:w="3745" w:type="dxa"/>
          </w:tcPr>
          <w:p w:rsidR="00C457EB" w:rsidRDefault="00000000">
            <w:pPr>
              <w:pStyle w:val="TableParagraph"/>
              <w:rPr>
                <w:sz w:val="24"/>
              </w:rPr>
            </w:pPr>
            <w:r>
              <w:rPr>
                <w:spacing w:val="-2"/>
                <w:sz w:val="24"/>
              </w:rPr>
              <w:t>Malawi:</w:t>
            </w:r>
          </w:p>
        </w:tc>
        <w:tc>
          <w:tcPr>
            <w:tcW w:w="4818" w:type="dxa"/>
          </w:tcPr>
          <w:p w:rsidR="00C457EB" w:rsidRDefault="00000000">
            <w:pPr>
              <w:pStyle w:val="TableParagraph"/>
              <w:ind w:left="617"/>
              <w:rPr>
                <w:sz w:val="24"/>
              </w:rPr>
            </w:pPr>
            <w:proofErr w:type="spellStart"/>
            <w:r>
              <w:rPr>
                <w:sz w:val="24"/>
              </w:rPr>
              <w:t>Honourable</w:t>
            </w:r>
            <w:proofErr w:type="spellEnd"/>
            <w:r>
              <w:rPr>
                <w:sz w:val="24"/>
              </w:rPr>
              <w:t xml:space="preserve"> Ms.</w:t>
            </w:r>
            <w:r>
              <w:rPr>
                <w:spacing w:val="-5"/>
                <w:sz w:val="24"/>
              </w:rPr>
              <w:t xml:space="preserve"> </w:t>
            </w:r>
            <w:r>
              <w:rPr>
                <w:sz w:val="24"/>
              </w:rPr>
              <w:t>Nancy</w:t>
            </w:r>
            <w:r>
              <w:rPr>
                <w:spacing w:val="-9"/>
                <w:sz w:val="24"/>
              </w:rPr>
              <w:t xml:space="preserve"> </w:t>
            </w:r>
            <w:r>
              <w:rPr>
                <w:sz w:val="24"/>
              </w:rPr>
              <w:t>Gladys</w:t>
            </w:r>
            <w:r>
              <w:rPr>
                <w:spacing w:val="-9"/>
                <w:sz w:val="24"/>
              </w:rPr>
              <w:t xml:space="preserve"> </w:t>
            </w:r>
            <w:r>
              <w:rPr>
                <w:sz w:val="24"/>
              </w:rPr>
              <w:t>Tembo, Minister of Foreign Affairs</w:t>
            </w:r>
          </w:p>
        </w:tc>
      </w:tr>
      <w:tr w:rsidR="00C457EB">
        <w:trPr>
          <w:trHeight w:val="1176"/>
        </w:trPr>
        <w:tc>
          <w:tcPr>
            <w:tcW w:w="3745" w:type="dxa"/>
          </w:tcPr>
          <w:p w:rsidR="00C457EB" w:rsidRDefault="00000000">
            <w:pPr>
              <w:pStyle w:val="TableParagraph"/>
              <w:rPr>
                <w:sz w:val="24"/>
              </w:rPr>
            </w:pPr>
            <w:r>
              <w:rPr>
                <w:spacing w:val="-2"/>
                <w:sz w:val="24"/>
              </w:rPr>
              <w:t>Mauritius:</w:t>
            </w:r>
          </w:p>
        </w:tc>
        <w:tc>
          <w:tcPr>
            <w:tcW w:w="4818" w:type="dxa"/>
          </w:tcPr>
          <w:p w:rsidR="00C457EB" w:rsidRDefault="00000000">
            <w:pPr>
              <w:pStyle w:val="TableParagraph"/>
              <w:ind w:left="617" w:right="48"/>
              <w:jc w:val="both"/>
              <w:rPr>
                <w:sz w:val="24"/>
              </w:rPr>
            </w:pPr>
            <w:proofErr w:type="spellStart"/>
            <w:r>
              <w:rPr>
                <w:sz w:val="24"/>
              </w:rPr>
              <w:t>Honourable</w:t>
            </w:r>
            <w:proofErr w:type="spellEnd"/>
            <w:r>
              <w:rPr>
                <w:sz w:val="24"/>
              </w:rPr>
              <w:t xml:space="preserve"> Mr. Dhananjay Ramful, Minister</w:t>
            </w:r>
            <w:r>
              <w:rPr>
                <w:spacing w:val="-17"/>
                <w:sz w:val="24"/>
              </w:rPr>
              <w:t xml:space="preserve"> </w:t>
            </w:r>
            <w:r>
              <w:rPr>
                <w:sz w:val="24"/>
              </w:rPr>
              <w:t>of</w:t>
            </w:r>
            <w:r>
              <w:rPr>
                <w:spacing w:val="-17"/>
                <w:sz w:val="24"/>
              </w:rPr>
              <w:t xml:space="preserve"> </w:t>
            </w:r>
            <w:r>
              <w:rPr>
                <w:sz w:val="24"/>
              </w:rPr>
              <w:t>Foreign</w:t>
            </w:r>
            <w:r>
              <w:rPr>
                <w:spacing w:val="-16"/>
                <w:sz w:val="24"/>
              </w:rPr>
              <w:t xml:space="preserve"> </w:t>
            </w:r>
            <w:r>
              <w:rPr>
                <w:sz w:val="24"/>
              </w:rPr>
              <w:t>Affairs</w:t>
            </w:r>
            <w:r>
              <w:rPr>
                <w:spacing w:val="-17"/>
                <w:sz w:val="24"/>
              </w:rPr>
              <w:t xml:space="preserve"> </w:t>
            </w:r>
            <w:r>
              <w:rPr>
                <w:sz w:val="24"/>
              </w:rPr>
              <w:t>and</w:t>
            </w:r>
            <w:r>
              <w:rPr>
                <w:spacing w:val="-17"/>
                <w:sz w:val="24"/>
              </w:rPr>
              <w:t xml:space="preserve"> </w:t>
            </w:r>
            <w:r>
              <w:rPr>
                <w:sz w:val="24"/>
              </w:rPr>
              <w:t>Regional Integration and International Trade</w:t>
            </w:r>
          </w:p>
        </w:tc>
      </w:tr>
      <w:tr w:rsidR="00C457EB">
        <w:trPr>
          <w:trHeight w:val="907"/>
        </w:trPr>
        <w:tc>
          <w:tcPr>
            <w:tcW w:w="3745" w:type="dxa"/>
          </w:tcPr>
          <w:p w:rsidR="00C457EB" w:rsidRDefault="00000000">
            <w:pPr>
              <w:pStyle w:val="TableParagraph"/>
              <w:spacing w:before="242"/>
              <w:rPr>
                <w:sz w:val="24"/>
              </w:rPr>
            </w:pPr>
            <w:r>
              <w:rPr>
                <w:spacing w:val="-2"/>
                <w:sz w:val="24"/>
              </w:rPr>
              <w:t>Angola:</w:t>
            </w:r>
          </w:p>
        </w:tc>
        <w:tc>
          <w:tcPr>
            <w:tcW w:w="4818" w:type="dxa"/>
          </w:tcPr>
          <w:p w:rsidR="00C457EB" w:rsidRDefault="00000000">
            <w:pPr>
              <w:pStyle w:val="TableParagraph"/>
              <w:spacing w:before="242"/>
              <w:ind w:left="617" w:right="177"/>
              <w:rPr>
                <w:sz w:val="24"/>
              </w:rPr>
            </w:pPr>
            <w:proofErr w:type="spellStart"/>
            <w:r>
              <w:rPr>
                <w:sz w:val="24"/>
              </w:rPr>
              <w:t>Honourable</w:t>
            </w:r>
            <w:proofErr w:type="spellEnd"/>
            <w:r>
              <w:rPr>
                <w:spacing w:val="-2"/>
                <w:sz w:val="24"/>
              </w:rPr>
              <w:t xml:space="preserve"> </w:t>
            </w:r>
            <w:r>
              <w:rPr>
                <w:sz w:val="24"/>
              </w:rPr>
              <w:t>Mr.</w:t>
            </w:r>
            <w:r>
              <w:rPr>
                <w:spacing w:val="-6"/>
                <w:sz w:val="24"/>
              </w:rPr>
              <w:t xml:space="preserve"> </w:t>
            </w:r>
            <w:r>
              <w:rPr>
                <w:sz w:val="24"/>
              </w:rPr>
              <w:t>Manuel</w:t>
            </w:r>
            <w:r>
              <w:rPr>
                <w:spacing w:val="-15"/>
                <w:sz w:val="24"/>
              </w:rPr>
              <w:t xml:space="preserve"> </w:t>
            </w:r>
            <w:r>
              <w:rPr>
                <w:sz w:val="24"/>
              </w:rPr>
              <w:t>Homem, Minister of Home Affairs</w:t>
            </w:r>
          </w:p>
        </w:tc>
      </w:tr>
      <w:tr w:rsidR="00C457EB">
        <w:trPr>
          <w:trHeight w:val="932"/>
        </w:trPr>
        <w:tc>
          <w:tcPr>
            <w:tcW w:w="3745" w:type="dxa"/>
          </w:tcPr>
          <w:p w:rsidR="00C457EB" w:rsidRDefault="00000000">
            <w:pPr>
              <w:pStyle w:val="TableParagraph"/>
              <w:spacing w:before="104"/>
              <w:rPr>
                <w:sz w:val="24"/>
              </w:rPr>
            </w:pPr>
            <w:r>
              <w:rPr>
                <w:spacing w:val="-2"/>
                <w:sz w:val="24"/>
              </w:rPr>
              <w:t>Seychelles:</w:t>
            </w:r>
          </w:p>
        </w:tc>
        <w:tc>
          <w:tcPr>
            <w:tcW w:w="4818" w:type="dxa"/>
          </w:tcPr>
          <w:p w:rsidR="00C457EB" w:rsidRDefault="00000000">
            <w:pPr>
              <w:pStyle w:val="TableParagraph"/>
              <w:spacing w:before="84" w:line="270" w:lineRule="atLeast"/>
              <w:ind w:left="617" w:right="177"/>
              <w:rPr>
                <w:sz w:val="24"/>
              </w:rPr>
            </w:pPr>
            <w:r>
              <w:rPr>
                <w:sz w:val="24"/>
              </w:rPr>
              <w:t>H.E. Mr. Claude Morel, High Commissioner</w:t>
            </w:r>
            <w:r>
              <w:rPr>
                <w:spacing w:val="-9"/>
                <w:sz w:val="24"/>
              </w:rPr>
              <w:t xml:space="preserve"> </w:t>
            </w:r>
            <w:r>
              <w:rPr>
                <w:sz w:val="24"/>
              </w:rPr>
              <w:t>to</w:t>
            </w:r>
            <w:r>
              <w:rPr>
                <w:spacing w:val="-13"/>
                <w:sz w:val="24"/>
              </w:rPr>
              <w:t xml:space="preserve"> </w:t>
            </w:r>
            <w:r>
              <w:rPr>
                <w:sz w:val="24"/>
              </w:rPr>
              <w:t>the</w:t>
            </w:r>
            <w:r>
              <w:rPr>
                <w:spacing w:val="-13"/>
                <w:sz w:val="24"/>
              </w:rPr>
              <w:t xml:space="preserve"> </w:t>
            </w:r>
            <w:r>
              <w:rPr>
                <w:sz w:val="24"/>
              </w:rPr>
              <w:t>Republic</w:t>
            </w:r>
            <w:r>
              <w:rPr>
                <w:spacing w:val="-12"/>
                <w:sz w:val="24"/>
              </w:rPr>
              <w:t xml:space="preserve"> </w:t>
            </w:r>
            <w:r>
              <w:rPr>
                <w:sz w:val="24"/>
              </w:rPr>
              <w:t>of South Africa</w:t>
            </w:r>
          </w:p>
        </w:tc>
      </w:tr>
    </w:tbl>
    <w:p w:rsidR="00C457EB" w:rsidRDefault="00C457EB">
      <w:pPr>
        <w:pStyle w:val="BodyText"/>
        <w:spacing w:before="220"/>
      </w:pPr>
    </w:p>
    <w:p w:rsidR="00C457EB" w:rsidRDefault="00000000">
      <w:pPr>
        <w:pStyle w:val="ListParagraph"/>
        <w:numPr>
          <w:ilvl w:val="0"/>
          <w:numId w:val="1"/>
        </w:numPr>
        <w:tabs>
          <w:tab w:val="left" w:pos="719"/>
          <w:tab w:val="left" w:pos="721"/>
        </w:tabs>
        <w:spacing w:before="1"/>
        <w:ind w:left="721" w:right="352"/>
        <w:jc w:val="both"/>
        <w:rPr>
          <w:sz w:val="24"/>
        </w:rPr>
      </w:pPr>
      <w:r>
        <w:rPr>
          <w:sz w:val="24"/>
        </w:rPr>
        <w:t>Summit</w:t>
      </w:r>
      <w:r>
        <w:rPr>
          <w:spacing w:val="-5"/>
          <w:sz w:val="24"/>
        </w:rPr>
        <w:t xml:space="preserve"> </w:t>
      </w:r>
      <w:r>
        <w:rPr>
          <w:sz w:val="24"/>
        </w:rPr>
        <w:t>received the</w:t>
      </w:r>
      <w:r>
        <w:rPr>
          <w:spacing w:val="-12"/>
          <w:sz w:val="24"/>
        </w:rPr>
        <w:t xml:space="preserve"> </w:t>
      </w:r>
      <w:r>
        <w:rPr>
          <w:sz w:val="24"/>
        </w:rPr>
        <w:t>latest</w:t>
      </w:r>
      <w:r>
        <w:rPr>
          <w:spacing w:val="-5"/>
          <w:sz w:val="24"/>
        </w:rPr>
        <w:t xml:space="preserve"> </w:t>
      </w:r>
      <w:r>
        <w:rPr>
          <w:sz w:val="24"/>
        </w:rPr>
        <w:t>updates on</w:t>
      </w:r>
      <w:r>
        <w:rPr>
          <w:spacing w:val="-12"/>
          <w:sz w:val="24"/>
        </w:rPr>
        <w:t xml:space="preserve"> </w:t>
      </w:r>
      <w:r>
        <w:rPr>
          <w:sz w:val="24"/>
        </w:rPr>
        <w:t>the security</w:t>
      </w:r>
      <w:r>
        <w:rPr>
          <w:spacing w:val="-10"/>
          <w:sz w:val="24"/>
        </w:rPr>
        <w:t xml:space="preserve"> </w:t>
      </w:r>
      <w:r>
        <w:rPr>
          <w:sz w:val="24"/>
        </w:rPr>
        <w:t>situation in the</w:t>
      </w:r>
      <w:r>
        <w:rPr>
          <w:spacing w:val="-12"/>
          <w:sz w:val="24"/>
        </w:rPr>
        <w:t xml:space="preserve"> </w:t>
      </w:r>
      <w:r>
        <w:rPr>
          <w:sz w:val="24"/>
        </w:rPr>
        <w:t>Eastern</w:t>
      </w:r>
      <w:r>
        <w:rPr>
          <w:spacing w:val="-12"/>
          <w:sz w:val="24"/>
        </w:rPr>
        <w:t xml:space="preserve"> </w:t>
      </w:r>
      <w:r>
        <w:rPr>
          <w:sz w:val="24"/>
        </w:rPr>
        <w:t>part</w:t>
      </w:r>
      <w:r>
        <w:rPr>
          <w:spacing w:val="-5"/>
          <w:sz w:val="24"/>
        </w:rPr>
        <w:t xml:space="preserve"> </w:t>
      </w:r>
      <w:r>
        <w:rPr>
          <w:sz w:val="24"/>
        </w:rPr>
        <w:t>of</w:t>
      </w:r>
      <w:r>
        <w:rPr>
          <w:spacing w:val="-5"/>
          <w:sz w:val="24"/>
        </w:rPr>
        <w:t xml:space="preserve"> </w:t>
      </w:r>
      <w:r>
        <w:rPr>
          <w:sz w:val="24"/>
        </w:rPr>
        <w:t>the DRC and considered the Report on the SADC Mission in the DRC (SAMIDRC) Mandate from</w:t>
      </w:r>
      <w:r>
        <w:rPr>
          <w:spacing w:val="-7"/>
          <w:sz w:val="24"/>
        </w:rPr>
        <w:t xml:space="preserve"> </w:t>
      </w:r>
      <w:r>
        <w:rPr>
          <w:sz w:val="24"/>
        </w:rPr>
        <w:t>the Extraordinary SADC Organ Troika Summit which was held on 6</w:t>
      </w:r>
      <w:r>
        <w:rPr>
          <w:sz w:val="24"/>
          <w:vertAlign w:val="superscript"/>
        </w:rPr>
        <w:t>th</w:t>
      </w:r>
      <w:r>
        <w:rPr>
          <w:sz w:val="24"/>
        </w:rPr>
        <w:t xml:space="preserve"> March 2025.</w:t>
      </w:r>
    </w:p>
    <w:p w:rsidR="00C457EB" w:rsidRDefault="00C457EB">
      <w:pPr>
        <w:pStyle w:val="BodyText"/>
        <w:spacing w:before="1"/>
      </w:pPr>
    </w:p>
    <w:p w:rsidR="00C457EB" w:rsidRDefault="00000000">
      <w:pPr>
        <w:pStyle w:val="ListParagraph"/>
        <w:numPr>
          <w:ilvl w:val="0"/>
          <w:numId w:val="1"/>
        </w:numPr>
        <w:tabs>
          <w:tab w:val="left" w:pos="719"/>
          <w:tab w:val="left" w:pos="721"/>
        </w:tabs>
        <w:ind w:left="721" w:right="347"/>
        <w:jc w:val="both"/>
        <w:rPr>
          <w:sz w:val="24"/>
        </w:rPr>
      </w:pPr>
      <w:r>
        <w:rPr>
          <w:sz w:val="24"/>
        </w:rPr>
        <w:t>Summit</w:t>
      </w:r>
      <w:r>
        <w:rPr>
          <w:spacing w:val="-17"/>
          <w:sz w:val="24"/>
        </w:rPr>
        <w:t xml:space="preserve"> </w:t>
      </w:r>
      <w:r>
        <w:rPr>
          <w:sz w:val="24"/>
        </w:rPr>
        <w:t>expressed</w:t>
      </w:r>
      <w:r>
        <w:rPr>
          <w:spacing w:val="-17"/>
          <w:sz w:val="24"/>
        </w:rPr>
        <w:t xml:space="preserve"> </w:t>
      </w:r>
      <w:r>
        <w:rPr>
          <w:sz w:val="24"/>
        </w:rPr>
        <w:t>its</w:t>
      </w:r>
      <w:r>
        <w:rPr>
          <w:spacing w:val="-15"/>
          <w:sz w:val="24"/>
        </w:rPr>
        <w:t xml:space="preserve"> </w:t>
      </w:r>
      <w:r>
        <w:rPr>
          <w:sz w:val="24"/>
        </w:rPr>
        <w:t>deepest</w:t>
      </w:r>
      <w:r>
        <w:rPr>
          <w:spacing w:val="-10"/>
          <w:sz w:val="24"/>
        </w:rPr>
        <w:t xml:space="preserve"> </w:t>
      </w:r>
      <w:r>
        <w:rPr>
          <w:sz w:val="24"/>
        </w:rPr>
        <w:t>condolences</w:t>
      </w:r>
      <w:r>
        <w:rPr>
          <w:spacing w:val="-4"/>
          <w:sz w:val="24"/>
        </w:rPr>
        <w:t xml:space="preserve"> </w:t>
      </w:r>
      <w:r>
        <w:rPr>
          <w:sz w:val="24"/>
        </w:rPr>
        <w:t>to</w:t>
      </w:r>
      <w:r>
        <w:rPr>
          <w:spacing w:val="-16"/>
          <w:sz w:val="24"/>
        </w:rPr>
        <w:t xml:space="preserve"> </w:t>
      </w:r>
      <w:r>
        <w:rPr>
          <w:sz w:val="24"/>
        </w:rPr>
        <w:t>the</w:t>
      </w:r>
      <w:r>
        <w:rPr>
          <w:spacing w:val="-17"/>
          <w:sz w:val="24"/>
        </w:rPr>
        <w:t xml:space="preserve"> </w:t>
      </w:r>
      <w:r>
        <w:rPr>
          <w:sz w:val="24"/>
        </w:rPr>
        <w:t>Democratic</w:t>
      </w:r>
      <w:r>
        <w:rPr>
          <w:spacing w:val="-14"/>
          <w:sz w:val="24"/>
        </w:rPr>
        <w:t xml:space="preserve"> </w:t>
      </w:r>
      <w:r>
        <w:rPr>
          <w:sz w:val="24"/>
        </w:rPr>
        <w:t>Republic</w:t>
      </w:r>
      <w:r>
        <w:rPr>
          <w:spacing w:val="16"/>
          <w:sz w:val="24"/>
        </w:rPr>
        <w:t xml:space="preserve"> </w:t>
      </w:r>
      <w:r>
        <w:rPr>
          <w:sz w:val="24"/>
        </w:rPr>
        <w:t>of</w:t>
      </w:r>
      <w:r>
        <w:rPr>
          <w:spacing w:val="-10"/>
          <w:sz w:val="24"/>
        </w:rPr>
        <w:t xml:space="preserve"> </w:t>
      </w:r>
      <w:r>
        <w:rPr>
          <w:sz w:val="24"/>
        </w:rPr>
        <w:t>Congo,</w:t>
      </w:r>
      <w:r>
        <w:rPr>
          <w:spacing w:val="-10"/>
          <w:sz w:val="24"/>
        </w:rPr>
        <w:t xml:space="preserve"> </w:t>
      </w:r>
      <w:r>
        <w:rPr>
          <w:sz w:val="24"/>
        </w:rPr>
        <w:t>the Republics of South Africa and Malawi, and the</w:t>
      </w:r>
      <w:r>
        <w:rPr>
          <w:spacing w:val="-4"/>
          <w:sz w:val="24"/>
        </w:rPr>
        <w:t xml:space="preserve"> </w:t>
      </w:r>
      <w:r>
        <w:rPr>
          <w:sz w:val="24"/>
        </w:rPr>
        <w:t>United Republic of Tanzania, and to the families of the deceased soldiers who lost their lives while serving under the SAMIDRC and wished those injured a speedy recovery.</w:t>
      </w:r>
    </w:p>
    <w:p w:rsidR="00C457EB" w:rsidRDefault="00C457EB">
      <w:pPr>
        <w:pStyle w:val="BodyText"/>
        <w:spacing w:before="1"/>
      </w:pPr>
    </w:p>
    <w:p w:rsidR="00C457EB" w:rsidRDefault="00000000">
      <w:pPr>
        <w:pStyle w:val="ListParagraph"/>
        <w:numPr>
          <w:ilvl w:val="0"/>
          <w:numId w:val="1"/>
        </w:numPr>
        <w:tabs>
          <w:tab w:val="left" w:pos="719"/>
          <w:tab w:val="left" w:pos="721"/>
        </w:tabs>
        <w:ind w:left="721" w:right="348"/>
        <w:jc w:val="both"/>
        <w:rPr>
          <w:sz w:val="24"/>
        </w:rPr>
      </w:pPr>
      <w:r>
        <w:rPr>
          <w:sz w:val="24"/>
        </w:rPr>
        <w:t>Summit</w:t>
      </w:r>
      <w:r>
        <w:rPr>
          <w:spacing w:val="-4"/>
          <w:sz w:val="24"/>
        </w:rPr>
        <w:t xml:space="preserve"> </w:t>
      </w:r>
      <w:r>
        <w:rPr>
          <w:sz w:val="24"/>
        </w:rPr>
        <w:t>noted</w:t>
      </w:r>
      <w:r>
        <w:rPr>
          <w:spacing w:val="-1"/>
          <w:sz w:val="24"/>
        </w:rPr>
        <w:t xml:space="preserve"> </w:t>
      </w:r>
      <w:r>
        <w:rPr>
          <w:sz w:val="24"/>
        </w:rPr>
        <w:t>with</w:t>
      </w:r>
      <w:r>
        <w:rPr>
          <w:spacing w:val="-1"/>
          <w:sz w:val="24"/>
        </w:rPr>
        <w:t xml:space="preserve"> </w:t>
      </w:r>
      <w:r>
        <w:rPr>
          <w:sz w:val="24"/>
        </w:rPr>
        <w:t>grave</w:t>
      </w:r>
      <w:r>
        <w:rPr>
          <w:spacing w:val="-1"/>
          <w:sz w:val="24"/>
        </w:rPr>
        <w:t xml:space="preserve"> </w:t>
      </w:r>
      <w:r>
        <w:rPr>
          <w:sz w:val="24"/>
        </w:rPr>
        <w:t>concern</w:t>
      </w:r>
      <w:r>
        <w:rPr>
          <w:spacing w:val="-1"/>
          <w:sz w:val="24"/>
        </w:rPr>
        <w:t xml:space="preserve"> </w:t>
      </w:r>
      <w:r>
        <w:rPr>
          <w:sz w:val="24"/>
        </w:rPr>
        <w:t>the</w:t>
      </w:r>
      <w:r>
        <w:rPr>
          <w:spacing w:val="-12"/>
          <w:sz w:val="24"/>
        </w:rPr>
        <w:t xml:space="preserve"> </w:t>
      </w:r>
      <w:r>
        <w:rPr>
          <w:sz w:val="24"/>
        </w:rPr>
        <w:t>continued</w:t>
      </w:r>
      <w:r>
        <w:rPr>
          <w:spacing w:val="-1"/>
          <w:sz w:val="24"/>
        </w:rPr>
        <w:t xml:space="preserve"> </w:t>
      </w:r>
      <w:r>
        <w:rPr>
          <w:sz w:val="24"/>
        </w:rPr>
        <w:t>deterioration</w:t>
      </w:r>
      <w:r>
        <w:rPr>
          <w:spacing w:val="-1"/>
          <w:sz w:val="24"/>
        </w:rPr>
        <w:t xml:space="preserve"> </w:t>
      </w:r>
      <w:r>
        <w:rPr>
          <w:sz w:val="24"/>
        </w:rPr>
        <w:t>of</w:t>
      </w:r>
      <w:r>
        <w:rPr>
          <w:spacing w:val="-5"/>
          <w:sz w:val="24"/>
        </w:rPr>
        <w:t xml:space="preserve"> </w:t>
      </w:r>
      <w:r>
        <w:rPr>
          <w:sz w:val="24"/>
        </w:rPr>
        <w:t>the</w:t>
      </w:r>
      <w:r>
        <w:rPr>
          <w:spacing w:val="-1"/>
          <w:sz w:val="24"/>
        </w:rPr>
        <w:t xml:space="preserve"> </w:t>
      </w:r>
      <w:r>
        <w:rPr>
          <w:sz w:val="24"/>
        </w:rPr>
        <w:t>security situation in the</w:t>
      </w:r>
      <w:r>
        <w:rPr>
          <w:spacing w:val="-3"/>
          <w:sz w:val="24"/>
        </w:rPr>
        <w:t xml:space="preserve"> </w:t>
      </w:r>
      <w:r>
        <w:rPr>
          <w:sz w:val="24"/>
        </w:rPr>
        <w:t>Eastern</w:t>
      </w:r>
      <w:r>
        <w:rPr>
          <w:spacing w:val="-3"/>
          <w:sz w:val="24"/>
        </w:rPr>
        <w:t xml:space="preserve"> </w:t>
      </w:r>
      <w:r>
        <w:rPr>
          <w:sz w:val="24"/>
        </w:rPr>
        <w:t>DRC, including the capturing</w:t>
      </w:r>
      <w:r>
        <w:rPr>
          <w:spacing w:val="-3"/>
          <w:sz w:val="24"/>
        </w:rPr>
        <w:t xml:space="preserve"> </w:t>
      </w:r>
      <w:r>
        <w:rPr>
          <w:sz w:val="24"/>
        </w:rPr>
        <w:t>of Goma</w:t>
      </w:r>
      <w:r>
        <w:rPr>
          <w:spacing w:val="-3"/>
          <w:sz w:val="24"/>
        </w:rPr>
        <w:t xml:space="preserve"> </w:t>
      </w:r>
      <w:r>
        <w:rPr>
          <w:sz w:val="24"/>
        </w:rPr>
        <w:t>and</w:t>
      </w:r>
      <w:r>
        <w:rPr>
          <w:spacing w:val="-3"/>
          <w:sz w:val="24"/>
        </w:rPr>
        <w:t xml:space="preserve"> </w:t>
      </w:r>
      <w:proofErr w:type="spellStart"/>
      <w:r>
        <w:rPr>
          <w:sz w:val="24"/>
        </w:rPr>
        <w:t>Bukavu</w:t>
      </w:r>
      <w:proofErr w:type="spellEnd"/>
      <w:r>
        <w:rPr>
          <w:sz w:val="24"/>
        </w:rPr>
        <w:t>, and the blockage of the main supply routes, making it difficult for humanitarian aid to flow.</w:t>
      </w:r>
    </w:p>
    <w:p w:rsidR="00C457EB" w:rsidRDefault="00C457EB">
      <w:pPr>
        <w:pStyle w:val="BodyText"/>
        <w:spacing w:before="37"/>
      </w:pPr>
    </w:p>
    <w:p w:rsidR="00C457EB" w:rsidRDefault="00000000">
      <w:pPr>
        <w:pStyle w:val="ListParagraph"/>
        <w:numPr>
          <w:ilvl w:val="0"/>
          <w:numId w:val="1"/>
        </w:numPr>
        <w:tabs>
          <w:tab w:val="left" w:pos="719"/>
          <w:tab w:val="left" w:pos="721"/>
        </w:tabs>
        <w:ind w:left="721" w:right="346"/>
        <w:jc w:val="both"/>
        <w:rPr>
          <w:sz w:val="24"/>
        </w:rPr>
      </w:pPr>
      <w:r>
        <w:rPr>
          <w:sz w:val="24"/>
        </w:rPr>
        <w:t>Summit</w:t>
      </w:r>
      <w:r>
        <w:rPr>
          <w:spacing w:val="-9"/>
          <w:sz w:val="24"/>
        </w:rPr>
        <w:t xml:space="preserve"> </w:t>
      </w:r>
      <w:r>
        <w:rPr>
          <w:sz w:val="24"/>
        </w:rPr>
        <w:t>commended</w:t>
      </w:r>
      <w:r>
        <w:rPr>
          <w:spacing w:val="-5"/>
          <w:sz w:val="24"/>
        </w:rPr>
        <w:t xml:space="preserve"> </w:t>
      </w:r>
      <w:r>
        <w:rPr>
          <w:sz w:val="24"/>
        </w:rPr>
        <w:t>the</w:t>
      </w:r>
      <w:r>
        <w:rPr>
          <w:spacing w:val="-15"/>
          <w:sz w:val="24"/>
        </w:rPr>
        <w:t xml:space="preserve"> </w:t>
      </w:r>
      <w:r>
        <w:rPr>
          <w:sz w:val="24"/>
        </w:rPr>
        <w:t>troops</w:t>
      </w:r>
      <w:r>
        <w:rPr>
          <w:spacing w:val="-9"/>
          <w:sz w:val="24"/>
        </w:rPr>
        <w:t xml:space="preserve"> </w:t>
      </w:r>
      <w:r>
        <w:rPr>
          <w:sz w:val="24"/>
        </w:rPr>
        <w:t>for</w:t>
      </w:r>
      <w:r>
        <w:rPr>
          <w:spacing w:val="-10"/>
          <w:sz w:val="24"/>
        </w:rPr>
        <w:t xml:space="preserve"> </w:t>
      </w:r>
      <w:r>
        <w:rPr>
          <w:sz w:val="24"/>
        </w:rPr>
        <w:t>their selfless</w:t>
      </w:r>
      <w:r>
        <w:rPr>
          <w:spacing w:val="-3"/>
          <w:sz w:val="24"/>
        </w:rPr>
        <w:t xml:space="preserve"> </w:t>
      </w:r>
      <w:r>
        <w:rPr>
          <w:sz w:val="24"/>
        </w:rPr>
        <w:t>act, unity, diligence</w:t>
      </w:r>
      <w:r>
        <w:rPr>
          <w:spacing w:val="-4"/>
          <w:sz w:val="24"/>
        </w:rPr>
        <w:t xml:space="preserve"> </w:t>
      </w:r>
      <w:r>
        <w:rPr>
          <w:sz w:val="24"/>
        </w:rPr>
        <w:t>resiliency</w:t>
      </w:r>
      <w:r>
        <w:rPr>
          <w:spacing w:val="-2"/>
          <w:sz w:val="24"/>
        </w:rPr>
        <w:t xml:space="preserve"> </w:t>
      </w:r>
      <w:r>
        <w:rPr>
          <w:sz w:val="24"/>
        </w:rPr>
        <w:t>shown since the beginning of the mission.</w:t>
      </w:r>
    </w:p>
    <w:p w:rsidR="00C457EB" w:rsidRDefault="00C457EB">
      <w:pPr>
        <w:pStyle w:val="ListParagraph"/>
        <w:rPr>
          <w:sz w:val="24"/>
        </w:rPr>
        <w:sectPr w:rsidR="00C457EB">
          <w:type w:val="continuous"/>
          <w:pgSz w:w="12240" w:h="15840"/>
          <w:pgMar w:top="1440" w:right="1080" w:bottom="1660" w:left="1080" w:header="0" w:footer="1475" w:gutter="0"/>
          <w:cols w:space="720"/>
        </w:sectPr>
      </w:pPr>
    </w:p>
    <w:p w:rsidR="00C457EB" w:rsidRDefault="00000000">
      <w:pPr>
        <w:pStyle w:val="ListParagraph"/>
        <w:numPr>
          <w:ilvl w:val="0"/>
          <w:numId w:val="1"/>
        </w:numPr>
        <w:tabs>
          <w:tab w:val="left" w:pos="719"/>
          <w:tab w:val="left" w:pos="721"/>
        </w:tabs>
        <w:spacing w:before="64"/>
        <w:ind w:left="721" w:right="342"/>
        <w:jc w:val="both"/>
        <w:rPr>
          <w:sz w:val="24"/>
        </w:rPr>
      </w:pPr>
      <w:r>
        <w:rPr>
          <w:sz w:val="24"/>
        </w:rPr>
        <w:lastRenderedPageBreak/>
        <w:t>Summit</w:t>
      </w:r>
      <w:r>
        <w:rPr>
          <w:spacing w:val="-16"/>
          <w:sz w:val="24"/>
        </w:rPr>
        <w:t xml:space="preserve"> </w:t>
      </w:r>
      <w:r>
        <w:rPr>
          <w:sz w:val="24"/>
        </w:rPr>
        <w:t>called for</w:t>
      </w:r>
      <w:r>
        <w:rPr>
          <w:spacing w:val="-17"/>
          <w:sz w:val="24"/>
        </w:rPr>
        <w:t xml:space="preserve"> </w:t>
      </w:r>
      <w:r>
        <w:rPr>
          <w:sz w:val="24"/>
        </w:rPr>
        <w:t>the</w:t>
      </w:r>
      <w:r>
        <w:rPr>
          <w:spacing w:val="-12"/>
          <w:sz w:val="24"/>
        </w:rPr>
        <w:t xml:space="preserve"> </w:t>
      </w:r>
      <w:r>
        <w:rPr>
          <w:sz w:val="24"/>
        </w:rPr>
        <w:t>protection</w:t>
      </w:r>
      <w:r>
        <w:rPr>
          <w:spacing w:val="-12"/>
          <w:sz w:val="24"/>
        </w:rPr>
        <w:t xml:space="preserve"> </w:t>
      </w:r>
      <w:r>
        <w:rPr>
          <w:sz w:val="24"/>
        </w:rPr>
        <w:t>and</w:t>
      </w:r>
      <w:r>
        <w:rPr>
          <w:spacing w:val="-12"/>
          <w:sz w:val="24"/>
        </w:rPr>
        <w:t xml:space="preserve"> </w:t>
      </w:r>
      <w:r>
        <w:rPr>
          <w:sz w:val="24"/>
        </w:rPr>
        <w:t>free</w:t>
      </w:r>
      <w:r>
        <w:rPr>
          <w:spacing w:val="-17"/>
          <w:sz w:val="24"/>
        </w:rPr>
        <w:t xml:space="preserve"> </w:t>
      </w:r>
      <w:r>
        <w:rPr>
          <w:sz w:val="24"/>
        </w:rPr>
        <w:t>movement</w:t>
      </w:r>
      <w:r>
        <w:rPr>
          <w:spacing w:val="-16"/>
          <w:sz w:val="24"/>
        </w:rPr>
        <w:t xml:space="preserve"> </w:t>
      </w:r>
      <w:r>
        <w:rPr>
          <w:sz w:val="24"/>
        </w:rPr>
        <w:t>of</w:t>
      </w:r>
      <w:r>
        <w:rPr>
          <w:spacing w:val="-5"/>
          <w:sz w:val="24"/>
        </w:rPr>
        <w:t xml:space="preserve"> </w:t>
      </w:r>
      <w:r>
        <w:rPr>
          <w:sz w:val="24"/>
        </w:rPr>
        <w:t>civilians</w:t>
      </w:r>
      <w:r>
        <w:rPr>
          <w:spacing w:val="13"/>
          <w:sz w:val="24"/>
        </w:rPr>
        <w:t xml:space="preserve"> </w:t>
      </w:r>
      <w:r>
        <w:rPr>
          <w:sz w:val="24"/>
        </w:rPr>
        <w:t>seeking safety</w:t>
      </w:r>
      <w:r>
        <w:rPr>
          <w:spacing w:val="-17"/>
          <w:sz w:val="24"/>
        </w:rPr>
        <w:t xml:space="preserve"> </w:t>
      </w:r>
      <w:r>
        <w:rPr>
          <w:sz w:val="24"/>
        </w:rPr>
        <w:t>and</w:t>
      </w:r>
      <w:r>
        <w:rPr>
          <w:spacing w:val="-12"/>
          <w:sz w:val="24"/>
        </w:rPr>
        <w:t xml:space="preserve"> </w:t>
      </w:r>
      <w:r>
        <w:rPr>
          <w:sz w:val="24"/>
        </w:rPr>
        <w:t>for all parties to uphold international humanitarian principles, stop attacks on civilians’ infrastructure, and guarantee unhindered humanitarian access.</w:t>
      </w:r>
    </w:p>
    <w:p w:rsidR="00C457EB" w:rsidRDefault="00C457EB">
      <w:pPr>
        <w:pStyle w:val="BodyText"/>
      </w:pPr>
    </w:p>
    <w:p w:rsidR="00C457EB" w:rsidRDefault="00000000">
      <w:pPr>
        <w:pStyle w:val="ListParagraph"/>
        <w:numPr>
          <w:ilvl w:val="0"/>
          <w:numId w:val="1"/>
        </w:numPr>
        <w:tabs>
          <w:tab w:val="left" w:pos="719"/>
          <w:tab w:val="left" w:pos="721"/>
        </w:tabs>
        <w:spacing w:before="1"/>
        <w:ind w:left="721"/>
        <w:jc w:val="both"/>
        <w:rPr>
          <w:sz w:val="24"/>
        </w:rPr>
      </w:pPr>
      <w:r>
        <w:rPr>
          <w:sz w:val="24"/>
        </w:rPr>
        <w:t>Summit noted the increasing humanitarian needs in the DRC and called on the international community, including the United Nations, and the African Union to provide humanitarian assistance to the people of the DRC.</w:t>
      </w:r>
    </w:p>
    <w:p w:rsidR="00C457EB" w:rsidRDefault="00C457EB">
      <w:pPr>
        <w:pStyle w:val="BodyText"/>
        <w:spacing w:before="1"/>
      </w:pPr>
    </w:p>
    <w:p w:rsidR="00C457EB" w:rsidRDefault="00000000">
      <w:pPr>
        <w:pStyle w:val="ListParagraph"/>
        <w:numPr>
          <w:ilvl w:val="0"/>
          <w:numId w:val="1"/>
        </w:numPr>
        <w:tabs>
          <w:tab w:val="left" w:pos="719"/>
          <w:tab w:val="left" w:pos="721"/>
        </w:tabs>
        <w:ind w:left="721" w:right="346"/>
        <w:jc w:val="both"/>
        <w:rPr>
          <w:sz w:val="24"/>
        </w:rPr>
      </w:pPr>
      <w:r>
        <w:rPr>
          <w:sz w:val="24"/>
        </w:rPr>
        <w:t>Summit terminated the Mandate of SAMIDRC and directed the commencement</w:t>
      </w:r>
      <w:r>
        <w:rPr>
          <w:spacing w:val="-2"/>
          <w:sz w:val="24"/>
        </w:rPr>
        <w:t xml:space="preserve"> </w:t>
      </w:r>
      <w:r>
        <w:rPr>
          <w:sz w:val="24"/>
        </w:rPr>
        <w:t>of a phased withdrawal of SAMIDRC troops from the DRC.</w:t>
      </w:r>
    </w:p>
    <w:p w:rsidR="00C457EB" w:rsidRDefault="00C457EB">
      <w:pPr>
        <w:pStyle w:val="BodyText"/>
      </w:pPr>
    </w:p>
    <w:p w:rsidR="00C457EB" w:rsidRDefault="00000000">
      <w:pPr>
        <w:pStyle w:val="ListParagraph"/>
        <w:numPr>
          <w:ilvl w:val="0"/>
          <w:numId w:val="1"/>
        </w:numPr>
        <w:tabs>
          <w:tab w:val="left" w:pos="718"/>
          <w:tab w:val="left" w:pos="721"/>
        </w:tabs>
        <w:ind w:left="721" w:right="360"/>
        <w:jc w:val="both"/>
        <w:rPr>
          <w:sz w:val="24"/>
        </w:rPr>
      </w:pPr>
      <w:r>
        <w:rPr>
          <w:sz w:val="24"/>
        </w:rPr>
        <w:t>Summit</w:t>
      </w:r>
      <w:r>
        <w:rPr>
          <w:spacing w:val="-8"/>
          <w:sz w:val="24"/>
        </w:rPr>
        <w:t xml:space="preserve"> </w:t>
      </w:r>
      <w:proofErr w:type="spellStart"/>
      <w:r>
        <w:rPr>
          <w:sz w:val="24"/>
        </w:rPr>
        <w:t>emphasised</w:t>
      </w:r>
      <w:proofErr w:type="spellEnd"/>
      <w:r>
        <w:rPr>
          <w:sz w:val="24"/>
        </w:rPr>
        <w:t xml:space="preserve"> its</w:t>
      </w:r>
      <w:r>
        <w:rPr>
          <w:spacing w:val="-14"/>
          <w:sz w:val="24"/>
        </w:rPr>
        <w:t xml:space="preserve"> </w:t>
      </w:r>
      <w:r>
        <w:rPr>
          <w:sz w:val="24"/>
        </w:rPr>
        <w:t>dedication to</w:t>
      </w:r>
      <w:r>
        <w:rPr>
          <w:spacing w:val="-15"/>
          <w:sz w:val="24"/>
        </w:rPr>
        <w:t xml:space="preserve"> </w:t>
      </w:r>
      <w:r>
        <w:rPr>
          <w:sz w:val="24"/>
        </w:rPr>
        <w:t>addressing the</w:t>
      </w:r>
      <w:r>
        <w:rPr>
          <w:spacing w:val="-15"/>
          <w:sz w:val="24"/>
        </w:rPr>
        <w:t xml:space="preserve"> </w:t>
      </w:r>
      <w:r>
        <w:rPr>
          <w:sz w:val="24"/>
        </w:rPr>
        <w:t>ongoing conflict in</w:t>
      </w:r>
      <w:r>
        <w:rPr>
          <w:spacing w:val="-5"/>
          <w:sz w:val="24"/>
        </w:rPr>
        <w:t xml:space="preserve"> </w:t>
      </w:r>
      <w:r>
        <w:rPr>
          <w:sz w:val="24"/>
        </w:rPr>
        <w:t>the</w:t>
      </w:r>
      <w:r>
        <w:rPr>
          <w:spacing w:val="-15"/>
          <w:sz w:val="24"/>
        </w:rPr>
        <w:t xml:space="preserve"> </w:t>
      </w:r>
      <w:r>
        <w:rPr>
          <w:sz w:val="24"/>
        </w:rPr>
        <w:t>DRC and reaffirmed its commitment to support interventions aimed at bringing lasting peace and</w:t>
      </w:r>
      <w:r>
        <w:rPr>
          <w:spacing w:val="-3"/>
          <w:sz w:val="24"/>
        </w:rPr>
        <w:t xml:space="preserve"> </w:t>
      </w:r>
      <w:r>
        <w:rPr>
          <w:sz w:val="24"/>
        </w:rPr>
        <w:t>security</w:t>
      </w:r>
      <w:r>
        <w:rPr>
          <w:spacing w:val="-13"/>
          <w:sz w:val="24"/>
        </w:rPr>
        <w:t xml:space="preserve"> </w:t>
      </w:r>
      <w:r>
        <w:rPr>
          <w:sz w:val="24"/>
        </w:rPr>
        <w:t>in</w:t>
      </w:r>
      <w:r>
        <w:rPr>
          <w:spacing w:val="-4"/>
          <w:sz w:val="24"/>
        </w:rPr>
        <w:t xml:space="preserve"> </w:t>
      </w:r>
      <w:r>
        <w:rPr>
          <w:sz w:val="24"/>
        </w:rPr>
        <w:t>the</w:t>
      </w:r>
      <w:r>
        <w:rPr>
          <w:spacing w:val="-14"/>
          <w:sz w:val="24"/>
        </w:rPr>
        <w:t xml:space="preserve"> </w:t>
      </w:r>
      <w:r>
        <w:rPr>
          <w:sz w:val="24"/>
        </w:rPr>
        <w:t>Eastern</w:t>
      </w:r>
      <w:r>
        <w:rPr>
          <w:spacing w:val="-14"/>
          <w:sz w:val="24"/>
        </w:rPr>
        <w:t xml:space="preserve"> </w:t>
      </w:r>
      <w:r>
        <w:rPr>
          <w:sz w:val="24"/>
        </w:rPr>
        <w:t>DRC, in</w:t>
      </w:r>
      <w:r>
        <w:rPr>
          <w:spacing w:val="-4"/>
          <w:sz w:val="24"/>
        </w:rPr>
        <w:t xml:space="preserve"> </w:t>
      </w:r>
      <w:r>
        <w:rPr>
          <w:sz w:val="24"/>
        </w:rPr>
        <w:t>line</w:t>
      </w:r>
      <w:r>
        <w:rPr>
          <w:spacing w:val="-4"/>
          <w:sz w:val="24"/>
        </w:rPr>
        <w:t xml:space="preserve"> </w:t>
      </w:r>
      <w:r>
        <w:rPr>
          <w:sz w:val="24"/>
        </w:rPr>
        <w:t>with</w:t>
      </w:r>
      <w:r>
        <w:rPr>
          <w:spacing w:val="-4"/>
          <w:sz w:val="24"/>
        </w:rPr>
        <w:t xml:space="preserve"> </w:t>
      </w:r>
      <w:r>
        <w:rPr>
          <w:sz w:val="24"/>
        </w:rPr>
        <w:t>the</w:t>
      </w:r>
      <w:r>
        <w:rPr>
          <w:spacing w:val="-14"/>
          <w:sz w:val="24"/>
        </w:rPr>
        <w:t xml:space="preserve"> </w:t>
      </w:r>
      <w:r>
        <w:rPr>
          <w:sz w:val="24"/>
        </w:rPr>
        <w:t>SADC Mutual</w:t>
      </w:r>
      <w:r>
        <w:rPr>
          <w:spacing w:val="-7"/>
          <w:sz w:val="24"/>
        </w:rPr>
        <w:t xml:space="preserve"> </w:t>
      </w:r>
      <w:proofErr w:type="spellStart"/>
      <w:r>
        <w:rPr>
          <w:sz w:val="24"/>
        </w:rPr>
        <w:t>Defence</w:t>
      </w:r>
      <w:proofErr w:type="spellEnd"/>
      <w:r>
        <w:rPr>
          <w:spacing w:val="-14"/>
          <w:sz w:val="24"/>
        </w:rPr>
        <w:t xml:space="preserve"> </w:t>
      </w:r>
      <w:r>
        <w:rPr>
          <w:sz w:val="24"/>
        </w:rPr>
        <w:t>Pact of</w:t>
      </w:r>
      <w:r>
        <w:rPr>
          <w:spacing w:val="-8"/>
          <w:sz w:val="24"/>
        </w:rPr>
        <w:t xml:space="preserve"> </w:t>
      </w:r>
      <w:r>
        <w:rPr>
          <w:sz w:val="24"/>
        </w:rPr>
        <w:t>2003.</w:t>
      </w:r>
    </w:p>
    <w:p w:rsidR="00C457EB" w:rsidRDefault="00C457EB">
      <w:pPr>
        <w:pStyle w:val="BodyText"/>
        <w:spacing w:before="37"/>
      </w:pPr>
    </w:p>
    <w:p w:rsidR="00C457EB" w:rsidRDefault="00000000">
      <w:pPr>
        <w:pStyle w:val="ListParagraph"/>
        <w:numPr>
          <w:ilvl w:val="0"/>
          <w:numId w:val="1"/>
        </w:numPr>
        <w:tabs>
          <w:tab w:val="left" w:pos="718"/>
          <w:tab w:val="left" w:pos="721"/>
        </w:tabs>
        <w:ind w:left="721"/>
        <w:jc w:val="both"/>
        <w:rPr>
          <w:sz w:val="24"/>
        </w:rPr>
      </w:pPr>
      <w:r>
        <w:rPr>
          <w:sz w:val="24"/>
        </w:rPr>
        <w:t>Summit reaffirmed</w:t>
      </w:r>
      <w:r>
        <w:rPr>
          <w:spacing w:val="-12"/>
          <w:sz w:val="24"/>
        </w:rPr>
        <w:t xml:space="preserve"> </w:t>
      </w:r>
      <w:r>
        <w:rPr>
          <w:sz w:val="24"/>
        </w:rPr>
        <w:t>its unwavering commitment</w:t>
      </w:r>
      <w:r>
        <w:rPr>
          <w:spacing w:val="-5"/>
          <w:sz w:val="24"/>
        </w:rPr>
        <w:t xml:space="preserve"> </w:t>
      </w:r>
      <w:r>
        <w:rPr>
          <w:sz w:val="24"/>
        </w:rPr>
        <w:t>to</w:t>
      </w:r>
      <w:r>
        <w:rPr>
          <w:spacing w:val="-1"/>
          <w:sz w:val="24"/>
        </w:rPr>
        <w:t xml:space="preserve"> </w:t>
      </w:r>
      <w:r>
        <w:rPr>
          <w:sz w:val="24"/>
        </w:rPr>
        <w:t>continue supporting</w:t>
      </w:r>
      <w:r>
        <w:rPr>
          <w:spacing w:val="-1"/>
          <w:sz w:val="24"/>
        </w:rPr>
        <w:t xml:space="preserve"> </w:t>
      </w:r>
      <w:r>
        <w:rPr>
          <w:sz w:val="24"/>
        </w:rPr>
        <w:t>the DRC in its pursuit of</w:t>
      </w:r>
      <w:r>
        <w:rPr>
          <w:spacing w:val="-10"/>
          <w:sz w:val="24"/>
        </w:rPr>
        <w:t xml:space="preserve"> </w:t>
      </w:r>
      <w:r>
        <w:rPr>
          <w:sz w:val="24"/>
        </w:rPr>
        <w:t>safeguarding</w:t>
      </w:r>
      <w:r>
        <w:rPr>
          <w:spacing w:val="-6"/>
          <w:sz w:val="24"/>
        </w:rPr>
        <w:t xml:space="preserve"> </w:t>
      </w:r>
      <w:r>
        <w:rPr>
          <w:sz w:val="24"/>
        </w:rPr>
        <w:t>its</w:t>
      </w:r>
      <w:r>
        <w:rPr>
          <w:spacing w:val="-4"/>
          <w:sz w:val="24"/>
        </w:rPr>
        <w:t xml:space="preserve"> </w:t>
      </w:r>
      <w:r>
        <w:rPr>
          <w:sz w:val="24"/>
        </w:rPr>
        <w:t>independence, sovereignty,</w:t>
      </w:r>
      <w:r>
        <w:rPr>
          <w:spacing w:val="-10"/>
          <w:sz w:val="24"/>
        </w:rPr>
        <w:t xml:space="preserve"> </w:t>
      </w:r>
      <w:r>
        <w:rPr>
          <w:sz w:val="24"/>
        </w:rPr>
        <w:t>and</w:t>
      </w:r>
      <w:r>
        <w:rPr>
          <w:spacing w:val="-6"/>
          <w:sz w:val="24"/>
        </w:rPr>
        <w:t xml:space="preserve"> </w:t>
      </w:r>
      <w:r>
        <w:rPr>
          <w:sz w:val="24"/>
        </w:rPr>
        <w:t>territorial</w:t>
      </w:r>
      <w:r>
        <w:rPr>
          <w:spacing w:val="-9"/>
          <w:sz w:val="24"/>
        </w:rPr>
        <w:t xml:space="preserve"> </w:t>
      </w:r>
      <w:r>
        <w:rPr>
          <w:sz w:val="24"/>
        </w:rPr>
        <w:t>integrity, as</w:t>
      </w:r>
      <w:r>
        <w:rPr>
          <w:spacing w:val="-4"/>
          <w:sz w:val="24"/>
        </w:rPr>
        <w:t xml:space="preserve"> </w:t>
      </w:r>
      <w:r>
        <w:rPr>
          <w:sz w:val="24"/>
        </w:rPr>
        <w:t>well as sustainable peace, security and development.</w:t>
      </w:r>
    </w:p>
    <w:p w:rsidR="00C457EB" w:rsidRDefault="00C457EB">
      <w:pPr>
        <w:pStyle w:val="BodyText"/>
        <w:spacing w:before="49"/>
      </w:pPr>
    </w:p>
    <w:p w:rsidR="00C457EB" w:rsidRDefault="00000000">
      <w:pPr>
        <w:pStyle w:val="ListParagraph"/>
        <w:numPr>
          <w:ilvl w:val="0"/>
          <w:numId w:val="1"/>
        </w:numPr>
        <w:tabs>
          <w:tab w:val="left" w:pos="718"/>
          <w:tab w:val="left" w:pos="721"/>
        </w:tabs>
        <w:ind w:left="721" w:right="352"/>
        <w:jc w:val="both"/>
        <w:rPr>
          <w:sz w:val="24"/>
        </w:rPr>
      </w:pPr>
      <w:r>
        <w:rPr>
          <w:sz w:val="24"/>
        </w:rPr>
        <w:t>Summit reiterated the need for a political and diplomatic solution with all parties including state,</w:t>
      </w:r>
      <w:r>
        <w:rPr>
          <w:spacing w:val="-6"/>
          <w:sz w:val="24"/>
        </w:rPr>
        <w:t xml:space="preserve"> </w:t>
      </w:r>
      <w:r>
        <w:rPr>
          <w:sz w:val="24"/>
        </w:rPr>
        <w:t>non-state</w:t>
      </w:r>
      <w:r>
        <w:rPr>
          <w:spacing w:val="-12"/>
          <w:sz w:val="24"/>
        </w:rPr>
        <w:t xml:space="preserve"> </w:t>
      </w:r>
      <w:r>
        <w:rPr>
          <w:sz w:val="24"/>
        </w:rPr>
        <w:t>parties,</w:t>
      </w:r>
      <w:r>
        <w:rPr>
          <w:spacing w:val="-6"/>
          <w:sz w:val="24"/>
        </w:rPr>
        <w:t xml:space="preserve"> </w:t>
      </w:r>
      <w:r>
        <w:rPr>
          <w:sz w:val="24"/>
        </w:rPr>
        <w:t>military and</w:t>
      </w:r>
      <w:r>
        <w:rPr>
          <w:spacing w:val="-1"/>
          <w:sz w:val="24"/>
        </w:rPr>
        <w:t xml:space="preserve"> </w:t>
      </w:r>
      <w:r>
        <w:rPr>
          <w:sz w:val="24"/>
        </w:rPr>
        <w:t>non-military</w:t>
      </w:r>
      <w:r>
        <w:rPr>
          <w:spacing w:val="-11"/>
          <w:sz w:val="24"/>
        </w:rPr>
        <w:t xml:space="preserve"> </w:t>
      </w:r>
      <w:r>
        <w:rPr>
          <w:sz w:val="24"/>
        </w:rPr>
        <w:t>in</w:t>
      </w:r>
      <w:r>
        <w:rPr>
          <w:spacing w:val="-1"/>
          <w:sz w:val="24"/>
        </w:rPr>
        <w:t xml:space="preserve"> </w:t>
      </w:r>
      <w:r>
        <w:rPr>
          <w:sz w:val="24"/>
        </w:rPr>
        <w:t>the</w:t>
      </w:r>
      <w:r>
        <w:rPr>
          <w:spacing w:val="-1"/>
          <w:sz w:val="24"/>
        </w:rPr>
        <w:t xml:space="preserve"> </w:t>
      </w:r>
      <w:r>
        <w:rPr>
          <w:sz w:val="24"/>
        </w:rPr>
        <w:t>Eastern</w:t>
      </w:r>
      <w:r>
        <w:rPr>
          <w:spacing w:val="-13"/>
          <w:sz w:val="24"/>
        </w:rPr>
        <w:t xml:space="preserve"> </w:t>
      </w:r>
      <w:r>
        <w:rPr>
          <w:sz w:val="24"/>
        </w:rPr>
        <w:t>DRC for</w:t>
      </w:r>
      <w:r>
        <w:rPr>
          <w:spacing w:val="-7"/>
          <w:sz w:val="24"/>
        </w:rPr>
        <w:t xml:space="preserve"> </w:t>
      </w:r>
      <w:r>
        <w:rPr>
          <w:sz w:val="24"/>
        </w:rPr>
        <w:t xml:space="preserve">the restoration of peace, security and </w:t>
      </w:r>
      <w:proofErr w:type="spellStart"/>
      <w:r>
        <w:rPr>
          <w:sz w:val="24"/>
        </w:rPr>
        <w:t>tranquillity</w:t>
      </w:r>
      <w:proofErr w:type="spellEnd"/>
      <w:r>
        <w:rPr>
          <w:sz w:val="24"/>
        </w:rPr>
        <w:t xml:space="preserve"> in the country.</w:t>
      </w:r>
    </w:p>
    <w:p w:rsidR="00C457EB" w:rsidRDefault="00C457EB">
      <w:pPr>
        <w:pStyle w:val="BodyText"/>
        <w:spacing w:before="37"/>
      </w:pPr>
    </w:p>
    <w:p w:rsidR="00C457EB" w:rsidRDefault="00000000">
      <w:pPr>
        <w:pStyle w:val="ListParagraph"/>
        <w:numPr>
          <w:ilvl w:val="0"/>
          <w:numId w:val="1"/>
        </w:numPr>
        <w:tabs>
          <w:tab w:val="left" w:pos="718"/>
          <w:tab w:val="left" w:pos="721"/>
        </w:tabs>
        <w:ind w:left="721" w:right="359"/>
        <w:jc w:val="both"/>
        <w:rPr>
          <w:sz w:val="24"/>
        </w:rPr>
      </w:pPr>
      <w:r>
        <w:rPr>
          <w:noProof/>
          <w:sz w:val="24"/>
        </w:rPr>
        <mc:AlternateContent>
          <mc:Choice Requires="wps">
            <w:drawing>
              <wp:anchor distT="0" distB="0" distL="0" distR="0" simplePos="0" relativeHeight="15729152" behindDoc="0" locked="0" layoutInCell="1" allowOverlap="1">
                <wp:simplePos x="0" y="0"/>
                <wp:positionH relativeFrom="page">
                  <wp:posOffset>5064759</wp:posOffset>
                </wp:positionH>
                <wp:positionV relativeFrom="paragraph">
                  <wp:posOffset>456018</wp:posOffset>
                </wp:positionV>
                <wp:extent cx="4572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7620"/>
                        </a:xfrm>
                        <a:custGeom>
                          <a:avLst/>
                          <a:gdLst/>
                          <a:ahLst/>
                          <a:cxnLst/>
                          <a:rect l="l" t="t" r="r" b="b"/>
                          <a:pathLst>
                            <a:path w="45720" h="7620">
                              <a:moveTo>
                                <a:pt x="45720" y="0"/>
                              </a:moveTo>
                              <a:lnTo>
                                <a:pt x="0" y="0"/>
                              </a:lnTo>
                              <a:lnTo>
                                <a:pt x="0" y="7620"/>
                              </a:lnTo>
                              <a:lnTo>
                                <a:pt x="45720" y="7620"/>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42FC15" id="Graphic 5" o:spid="_x0000_s1026" style="position:absolute;margin-left:398.8pt;margin-top:35.9pt;width:3.6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457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" path="m45720,l,,,7620r45720,l45720,xe" fillcolor="black" stroked="f">
                <v:path arrowok="t"/>
                <w10:wrap anchorx="page"/>
              </v:shape>
            </w:pict>
          </mc:Fallback>
        </mc:AlternateContent>
      </w:r>
      <w:r>
        <w:rPr>
          <w:sz w:val="24"/>
        </w:rPr>
        <w:t>Summit further reiterated the decision from the joint Summit of the East African Community</w:t>
      </w:r>
      <w:r>
        <w:rPr>
          <w:spacing w:val="-17"/>
          <w:sz w:val="24"/>
        </w:rPr>
        <w:t xml:space="preserve"> </w:t>
      </w:r>
      <w:r>
        <w:rPr>
          <w:sz w:val="24"/>
        </w:rPr>
        <w:t>(EAC)</w:t>
      </w:r>
      <w:r>
        <w:rPr>
          <w:spacing w:val="-17"/>
          <w:sz w:val="24"/>
        </w:rPr>
        <w:t xml:space="preserve"> </w:t>
      </w:r>
      <w:r>
        <w:rPr>
          <w:sz w:val="24"/>
        </w:rPr>
        <w:t>and</w:t>
      </w:r>
      <w:r>
        <w:rPr>
          <w:spacing w:val="-16"/>
          <w:sz w:val="24"/>
        </w:rPr>
        <w:t xml:space="preserve"> </w:t>
      </w:r>
      <w:r>
        <w:rPr>
          <w:sz w:val="24"/>
        </w:rPr>
        <w:t>SADC</w:t>
      </w:r>
      <w:r>
        <w:rPr>
          <w:spacing w:val="-2"/>
          <w:sz w:val="24"/>
        </w:rPr>
        <w:t xml:space="preserve"> </w:t>
      </w:r>
      <w:r>
        <w:rPr>
          <w:sz w:val="24"/>
        </w:rPr>
        <w:t>to</w:t>
      </w:r>
      <w:r>
        <w:rPr>
          <w:spacing w:val="-17"/>
          <w:sz w:val="24"/>
        </w:rPr>
        <w:t xml:space="preserve"> </w:t>
      </w:r>
      <w:r>
        <w:rPr>
          <w:sz w:val="24"/>
        </w:rPr>
        <w:t>merge</w:t>
      </w:r>
      <w:r>
        <w:rPr>
          <w:spacing w:val="-16"/>
          <w:sz w:val="24"/>
        </w:rPr>
        <w:t xml:space="preserve"> </w:t>
      </w:r>
      <w:r>
        <w:rPr>
          <w:sz w:val="24"/>
        </w:rPr>
        <w:t>the</w:t>
      </w:r>
      <w:r>
        <w:rPr>
          <w:spacing w:val="-15"/>
          <w:sz w:val="24"/>
        </w:rPr>
        <w:t xml:space="preserve"> </w:t>
      </w:r>
      <w:r>
        <w:rPr>
          <w:sz w:val="24"/>
        </w:rPr>
        <w:t>Luanda</w:t>
      </w:r>
      <w:r>
        <w:rPr>
          <w:spacing w:val="-4"/>
          <w:sz w:val="24"/>
        </w:rPr>
        <w:t xml:space="preserve"> </w:t>
      </w:r>
      <w:r>
        <w:rPr>
          <w:sz w:val="24"/>
        </w:rPr>
        <w:t>and</w:t>
      </w:r>
      <w:r>
        <w:rPr>
          <w:spacing w:val="-15"/>
          <w:sz w:val="24"/>
        </w:rPr>
        <w:t xml:space="preserve"> </w:t>
      </w:r>
      <w:r>
        <w:rPr>
          <w:sz w:val="24"/>
        </w:rPr>
        <w:t>Nairobi</w:t>
      </w:r>
      <w:r>
        <w:rPr>
          <w:spacing w:val="-8"/>
          <w:sz w:val="24"/>
        </w:rPr>
        <w:t xml:space="preserve"> </w:t>
      </w:r>
      <w:r>
        <w:rPr>
          <w:sz w:val="24"/>
        </w:rPr>
        <w:t>Process</w:t>
      </w:r>
      <w:r>
        <w:rPr>
          <w:spacing w:val="-13"/>
          <w:sz w:val="24"/>
        </w:rPr>
        <w:t xml:space="preserve"> </w:t>
      </w:r>
      <w:r>
        <w:rPr>
          <w:sz w:val="24"/>
        </w:rPr>
        <w:t>and</w:t>
      </w:r>
      <w:r>
        <w:rPr>
          <w:spacing w:val="-15"/>
          <w:sz w:val="24"/>
        </w:rPr>
        <w:t xml:space="preserve"> </w:t>
      </w:r>
      <w:r>
        <w:rPr>
          <w:sz w:val="24"/>
        </w:rPr>
        <w:t>inclusion of more facilitators to enhance the peace-building process.</w:t>
      </w:r>
    </w:p>
    <w:p w:rsidR="00C457EB" w:rsidRDefault="00C457EB">
      <w:pPr>
        <w:pStyle w:val="BodyText"/>
        <w:spacing w:before="49"/>
      </w:pPr>
    </w:p>
    <w:p w:rsidR="00C457EB" w:rsidRDefault="00000000">
      <w:pPr>
        <w:pStyle w:val="ListParagraph"/>
        <w:numPr>
          <w:ilvl w:val="0"/>
          <w:numId w:val="1"/>
        </w:numPr>
        <w:tabs>
          <w:tab w:val="left" w:pos="718"/>
          <w:tab w:val="left" w:pos="721"/>
        </w:tabs>
        <w:ind w:left="721" w:right="343"/>
        <w:jc w:val="both"/>
        <w:rPr>
          <w:sz w:val="24"/>
        </w:rPr>
      </w:pPr>
      <w:r>
        <w:rPr>
          <w:sz w:val="24"/>
        </w:rPr>
        <w:t>Summit welcomes the United Nations Security Council (UNSC) 2773 Resolution which gives guidance for</w:t>
      </w:r>
      <w:r>
        <w:rPr>
          <w:spacing w:val="-10"/>
          <w:sz w:val="24"/>
        </w:rPr>
        <w:t xml:space="preserve"> </w:t>
      </w:r>
      <w:r>
        <w:rPr>
          <w:sz w:val="24"/>
        </w:rPr>
        <w:t>a long lasting solution while supporting the regional efforts by the</w:t>
      </w:r>
      <w:r>
        <w:rPr>
          <w:spacing w:val="-2"/>
          <w:sz w:val="24"/>
        </w:rPr>
        <w:t xml:space="preserve"> </w:t>
      </w:r>
      <w:r>
        <w:rPr>
          <w:sz w:val="24"/>
        </w:rPr>
        <w:t>AU, East African Community (EAC), Economic Community of Central African States (ECCAS), International</w:t>
      </w:r>
      <w:r>
        <w:rPr>
          <w:spacing w:val="-4"/>
          <w:sz w:val="24"/>
        </w:rPr>
        <w:t xml:space="preserve"> </w:t>
      </w:r>
      <w:r>
        <w:rPr>
          <w:sz w:val="24"/>
        </w:rPr>
        <w:t>Conference on the Great</w:t>
      </w:r>
      <w:r>
        <w:rPr>
          <w:spacing w:val="-5"/>
          <w:sz w:val="24"/>
        </w:rPr>
        <w:t xml:space="preserve"> </w:t>
      </w:r>
      <w:r>
        <w:rPr>
          <w:sz w:val="24"/>
        </w:rPr>
        <w:t>Lakes Region (ICGLR),</w:t>
      </w:r>
      <w:r>
        <w:rPr>
          <w:spacing w:val="-5"/>
          <w:sz w:val="24"/>
        </w:rPr>
        <w:t xml:space="preserve"> </w:t>
      </w:r>
      <w:r>
        <w:rPr>
          <w:sz w:val="24"/>
        </w:rPr>
        <w:t>and SADC, in convening high-level meetings and the efforts under Luanda and Nairobi mediation processes, as well as the efforts</w:t>
      </w:r>
      <w:r>
        <w:rPr>
          <w:spacing w:val="-10"/>
          <w:sz w:val="24"/>
        </w:rPr>
        <w:t xml:space="preserve"> </w:t>
      </w:r>
      <w:r>
        <w:rPr>
          <w:sz w:val="24"/>
        </w:rPr>
        <w:t>by the United Nations Secretary-General to restore peace and security in Eastern DRC.</w:t>
      </w:r>
    </w:p>
    <w:p w:rsidR="00C457EB" w:rsidRDefault="00C457EB">
      <w:pPr>
        <w:pStyle w:val="BodyText"/>
        <w:spacing w:before="38"/>
      </w:pPr>
    </w:p>
    <w:p w:rsidR="00C457EB" w:rsidRDefault="00000000">
      <w:pPr>
        <w:pStyle w:val="ListParagraph"/>
        <w:numPr>
          <w:ilvl w:val="0"/>
          <w:numId w:val="1"/>
        </w:numPr>
        <w:tabs>
          <w:tab w:val="left" w:pos="718"/>
          <w:tab w:val="left" w:pos="721"/>
        </w:tabs>
        <w:ind w:left="721" w:right="360"/>
        <w:jc w:val="both"/>
        <w:rPr>
          <w:sz w:val="24"/>
        </w:rPr>
      </w:pPr>
      <w:r>
        <w:rPr>
          <w:sz w:val="24"/>
        </w:rPr>
        <w:t>Summit acknowledged the</w:t>
      </w:r>
      <w:r>
        <w:rPr>
          <w:spacing w:val="-7"/>
          <w:sz w:val="24"/>
        </w:rPr>
        <w:t xml:space="preserve"> </w:t>
      </w:r>
      <w:r>
        <w:rPr>
          <w:sz w:val="24"/>
        </w:rPr>
        <w:t>expression</w:t>
      </w:r>
      <w:r>
        <w:rPr>
          <w:spacing w:val="-7"/>
          <w:sz w:val="24"/>
        </w:rPr>
        <w:t xml:space="preserve"> </w:t>
      </w:r>
      <w:r>
        <w:rPr>
          <w:sz w:val="24"/>
        </w:rPr>
        <w:t>of gratitude</w:t>
      </w:r>
      <w:r>
        <w:rPr>
          <w:spacing w:val="-7"/>
          <w:sz w:val="24"/>
        </w:rPr>
        <w:t xml:space="preserve"> </w:t>
      </w:r>
      <w:r>
        <w:rPr>
          <w:sz w:val="24"/>
        </w:rPr>
        <w:t>from His Excellency Félix Antoine Tshisekedi Tshilombo, President of the Democratic Republic of Congo for SADC’s continued support to address the security challenges facing the DRC.</w:t>
      </w:r>
    </w:p>
    <w:p w:rsidR="00C457EB" w:rsidRDefault="00C457EB">
      <w:pPr>
        <w:pStyle w:val="BodyText"/>
        <w:spacing w:before="49"/>
      </w:pPr>
    </w:p>
    <w:p w:rsidR="00C457EB" w:rsidRDefault="00000000">
      <w:pPr>
        <w:pStyle w:val="ListParagraph"/>
        <w:numPr>
          <w:ilvl w:val="0"/>
          <w:numId w:val="1"/>
        </w:numPr>
        <w:tabs>
          <w:tab w:val="left" w:pos="718"/>
          <w:tab w:val="left" w:pos="721"/>
        </w:tabs>
        <w:ind w:left="721" w:right="358"/>
        <w:jc w:val="both"/>
        <w:rPr>
          <w:sz w:val="24"/>
        </w:rPr>
      </w:pPr>
      <w:r>
        <w:rPr>
          <w:sz w:val="24"/>
        </w:rPr>
        <w:t>Summit commended Her Excellency Dr. Samia Suluhu Hassan, President of the United Republic of Tanzania, and the Chairperson of the SADC Organ, for her leadership</w:t>
      </w:r>
      <w:r>
        <w:rPr>
          <w:spacing w:val="-17"/>
          <w:sz w:val="24"/>
        </w:rPr>
        <w:t xml:space="preserve"> </w:t>
      </w:r>
      <w:r>
        <w:rPr>
          <w:sz w:val="24"/>
        </w:rPr>
        <w:t>and</w:t>
      </w:r>
      <w:r>
        <w:rPr>
          <w:spacing w:val="-21"/>
          <w:sz w:val="24"/>
        </w:rPr>
        <w:t xml:space="preserve"> </w:t>
      </w:r>
      <w:r>
        <w:rPr>
          <w:sz w:val="24"/>
        </w:rPr>
        <w:t>spearheading</w:t>
      </w:r>
      <w:r>
        <w:rPr>
          <w:spacing w:val="-15"/>
          <w:sz w:val="24"/>
        </w:rPr>
        <w:t xml:space="preserve"> </w:t>
      </w:r>
      <w:r>
        <w:rPr>
          <w:sz w:val="24"/>
        </w:rPr>
        <w:t>regional</w:t>
      </w:r>
      <w:r>
        <w:rPr>
          <w:spacing w:val="-10"/>
          <w:sz w:val="24"/>
        </w:rPr>
        <w:t xml:space="preserve"> </w:t>
      </w:r>
      <w:r>
        <w:rPr>
          <w:sz w:val="24"/>
        </w:rPr>
        <w:t>peace</w:t>
      </w:r>
      <w:r>
        <w:rPr>
          <w:spacing w:val="-21"/>
          <w:sz w:val="24"/>
        </w:rPr>
        <w:t xml:space="preserve"> </w:t>
      </w:r>
      <w:r>
        <w:rPr>
          <w:sz w:val="24"/>
        </w:rPr>
        <w:t>and</w:t>
      </w:r>
      <w:r>
        <w:rPr>
          <w:spacing w:val="-17"/>
          <w:sz w:val="24"/>
        </w:rPr>
        <w:t xml:space="preserve"> </w:t>
      </w:r>
      <w:r>
        <w:rPr>
          <w:sz w:val="24"/>
        </w:rPr>
        <w:t>security</w:t>
      </w:r>
      <w:r>
        <w:rPr>
          <w:spacing w:val="-19"/>
          <w:sz w:val="24"/>
        </w:rPr>
        <w:t xml:space="preserve"> </w:t>
      </w:r>
      <w:r>
        <w:rPr>
          <w:sz w:val="24"/>
        </w:rPr>
        <w:t>matters</w:t>
      </w:r>
      <w:r>
        <w:rPr>
          <w:spacing w:val="-31"/>
          <w:sz w:val="24"/>
        </w:rPr>
        <w:t xml:space="preserve"> </w:t>
      </w:r>
      <w:r>
        <w:rPr>
          <w:sz w:val="24"/>
        </w:rPr>
        <w:t>in</w:t>
      </w:r>
      <w:r>
        <w:rPr>
          <w:spacing w:val="-16"/>
          <w:sz w:val="24"/>
        </w:rPr>
        <w:t xml:space="preserve"> </w:t>
      </w:r>
      <w:r>
        <w:rPr>
          <w:sz w:val="24"/>
        </w:rPr>
        <w:t>the</w:t>
      </w:r>
      <w:r>
        <w:rPr>
          <w:spacing w:val="-17"/>
          <w:sz w:val="24"/>
        </w:rPr>
        <w:t xml:space="preserve"> </w:t>
      </w:r>
      <w:r>
        <w:rPr>
          <w:sz w:val="24"/>
        </w:rPr>
        <w:t>SADC</w:t>
      </w:r>
      <w:r>
        <w:rPr>
          <w:spacing w:val="-9"/>
          <w:sz w:val="24"/>
        </w:rPr>
        <w:t xml:space="preserve"> </w:t>
      </w:r>
      <w:r>
        <w:rPr>
          <w:sz w:val="24"/>
        </w:rPr>
        <w:t>region.</w:t>
      </w:r>
    </w:p>
    <w:p w:rsidR="00C457EB" w:rsidRDefault="00C457EB">
      <w:pPr>
        <w:pStyle w:val="ListParagraph"/>
        <w:rPr>
          <w:sz w:val="24"/>
        </w:rPr>
        <w:sectPr w:rsidR="00C457EB">
          <w:pgSz w:w="12240" w:h="15840"/>
          <w:pgMar w:top="1380" w:right="1080" w:bottom="1660" w:left="1080" w:header="0" w:footer="1475" w:gutter="0"/>
          <w:cols w:space="720"/>
        </w:sectPr>
      </w:pPr>
    </w:p>
    <w:p w:rsidR="00C457EB" w:rsidRDefault="00000000">
      <w:pPr>
        <w:pStyle w:val="ListParagraph"/>
        <w:numPr>
          <w:ilvl w:val="0"/>
          <w:numId w:val="1"/>
        </w:numPr>
        <w:tabs>
          <w:tab w:val="left" w:pos="718"/>
          <w:tab w:val="left" w:pos="721"/>
        </w:tabs>
        <w:spacing w:before="64"/>
        <w:ind w:left="721" w:right="359"/>
        <w:jc w:val="both"/>
        <w:rPr>
          <w:sz w:val="24"/>
        </w:rPr>
      </w:pPr>
      <w:r>
        <w:rPr>
          <w:sz w:val="24"/>
        </w:rPr>
        <w:lastRenderedPageBreak/>
        <w:t>Summit</w:t>
      </w:r>
      <w:r>
        <w:rPr>
          <w:spacing w:val="-12"/>
          <w:sz w:val="24"/>
        </w:rPr>
        <w:t xml:space="preserve"> </w:t>
      </w:r>
      <w:r>
        <w:rPr>
          <w:sz w:val="24"/>
        </w:rPr>
        <w:t>thanked</w:t>
      </w:r>
      <w:r>
        <w:rPr>
          <w:spacing w:val="-17"/>
          <w:sz w:val="24"/>
        </w:rPr>
        <w:t xml:space="preserve"> </w:t>
      </w:r>
      <w:r>
        <w:rPr>
          <w:sz w:val="24"/>
        </w:rPr>
        <w:t>the</w:t>
      </w:r>
      <w:r>
        <w:rPr>
          <w:spacing w:val="-17"/>
          <w:sz w:val="24"/>
        </w:rPr>
        <w:t xml:space="preserve"> </w:t>
      </w:r>
      <w:r>
        <w:rPr>
          <w:sz w:val="24"/>
        </w:rPr>
        <w:t>Chairperson</w:t>
      </w:r>
      <w:r>
        <w:rPr>
          <w:spacing w:val="-7"/>
          <w:sz w:val="24"/>
        </w:rPr>
        <w:t xml:space="preserve"> </w:t>
      </w:r>
      <w:r>
        <w:rPr>
          <w:sz w:val="24"/>
        </w:rPr>
        <w:t>of</w:t>
      </w:r>
      <w:r>
        <w:rPr>
          <w:spacing w:val="-11"/>
          <w:sz w:val="24"/>
        </w:rPr>
        <w:t xml:space="preserve"> </w:t>
      </w:r>
      <w:r>
        <w:rPr>
          <w:sz w:val="24"/>
        </w:rPr>
        <w:t>SADC, His</w:t>
      </w:r>
      <w:r>
        <w:rPr>
          <w:spacing w:val="-5"/>
          <w:sz w:val="24"/>
        </w:rPr>
        <w:t xml:space="preserve"> </w:t>
      </w:r>
      <w:r>
        <w:rPr>
          <w:sz w:val="24"/>
        </w:rPr>
        <w:t>Excellency</w:t>
      </w:r>
      <w:r>
        <w:rPr>
          <w:spacing w:val="-5"/>
          <w:sz w:val="24"/>
        </w:rPr>
        <w:t xml:space="preserve"> </w:t>
      </w:r>
      <w:r>
        <w:rPr>
          <w:sz w:val="24"/>
        </w:rPr>
        <w:t>Dr.</w:t>
      </w:r>
      <w:r>
        <w:rPr>
          <w:spacing w:val="-11"/>
          <w:sz w:val="24"/>
        </w:rPr>
        <w:t xml:space="preserve"> </w:t>
      </w:r>
      <w:r>
        <w:rPr>
          <w:sz w:val="24"/>
        </w:rPr>
        <w:t>Emmerson</w:t>
      </w:r>
      <w:r>
        <w:rPr>
          <w:spacing w:val="-7"/>
          <w:sz w:val="24"/>
        </w:rPr>
        <w:t xml:space="preserve"> </w:t>
      </w:r>
      <w:r>
        <w:rPr>
          <w:sz w:val="24"/>
        </w:rPr>
        <w:t>Dambudzo Mnangagwa,</w:t>
      </w:r>
      <w:r>
        <w:rPr>
          <w:spacing w:val="-12"/>
          <w:sz w:val="24"/>
        </w:rPr>
        <w:t xml:space="preserve"> </w:t>
      </w:r>
      <w:r>
        <w:rPr>
          <w:sz w:val="24"/>
        </w:rPr>
        <w:t>President</w:t>
      </w:r>
      <w:r>
        <w:rPr>
          <w:spacing w:val="-1"/>
          <w:sz w:val="24"/>
        </w:rPr>
        <w:t xml:space="preserve"> </w:t>
      </w:r>
      <w:r>
        <w:rPr>
          <w:sz w:val="24"/>
        </w:rPr>
        <w:t>of</w:t>
      </w:r>
      <w:r>
        <w:rPr>
          <w:spacing w:val="-17"/>
          <w:sz w:val="24"/>
        </w:rPr>
        <w:t xml:space="preserve"> </w:t>
      </w:r>
      <w:r>
        <w:rPr>
          <w:sz w:val="24"/>
        </w:rPr>
        <w:t>the</w:t>
      </w:r>
      <w:r>
        <w:rPr>
          <w:spacing w:val="-7"/>
          <w:sz w:val="24"/>
        </w:rPr>
        <w:t xml:space="preserve"> </w:t>
      </w:r>
      <w:r>
        <w:rPr>
          <w:sz w:val="24"/>
        </w:rPr>
        <w:t>Republic of</w:t>
      </w:r>
      <w:r>
        <w:rPr>
          <w:spacing w:val="-12"/>
          <w:sz w:val="24"/>
        </w:rPr>
        <w:t xml:space="preserve"> </w:t>
      </w:r>
      <w:r>
        <w:rPr>
          <w:sz w:val="24"/>
        </w:rPr>
        <w:t>Zimbabwe,</w:t>
      </w:r>
      <w:r>
        <w:rPr>
          <w:spacing w:val="-1"/>
          <w:sz w:val="24"/>
        </w:rPr>
        <w:t xml:space="preserve"> </w:t>
      </w:r>
      <w:r>
        <w:rPr>
          <w:sz w:val="24"/>
        </w:rPr>
        <w:t>for</w:t>
      </w:r>
      <w:r>
        <w:rPr>
          <w:spacing w:val="-17"/>
          <w:sz w:val="24"/>
        </w:rPr>
        <w:t xml:space="preserve"> </w:t>
      </w:r>
      <w:r>
        <w:rPr>
          <w:sz w:val="24"/>
        </w:rPr>
        <w:t>convening the</w:t>
      </w:r>
      <w:r>
        <w:rPr>
          <w:spacing w:val="-17"/>
          <w:sz w:val="24"/>
        </w:rPr>
        <w:t xml:space="preserve"> </w:t>
      </w:r>
      <w:r>
        <w:rPr>
          <w:sz w:val="24"/>
        </w:rPr>
        <w:t>Extraordinary SADC Summit and for his leadership in promoting regional cooperation towards the attainment of peace, security and stability in the SADC region.</w:t>
      </w:r>
    </w:p>
    <w:p w:rsidR="00C457EB" w:rsidRDefault="00C457EB">
      <w:pPr>
        <w:pStyle w:val="BodyText"/>
        <w:spacing w:before="37"/>
      </w:pPr>
    </w:p>
    <w:p w:rsidR="00C457EB" w:rsidRDefault="00000000">
      <w:pPr>
        <w:pStyle w:val="ListParagraph"/>
        <w:numPr>
          <w:ilvl w:val="0"/>
          <w:numId w:val="1"/>
        </w:numPr>
        <w:tabs>
          <w:tab w:val="left" w:pos="718"/>
          <w:tab w:val="left" w:pos="721"/>
        </w:tabs>
        <w:ind w:left="721" w:right="349"/>
        <w:jc w:val="both"/>
        <w:rPr>
          <w:sz w:val="24"/>
        </w:rPr>
      </w:pPr>
      <w:r>
        <w:rPr>
          <w:sz w:val="24"/>
        </w:rPr>
        <w:t>The SADC Chairperson expressed gratitude to</w:t>
      </w:r>
      <w:r>
        <w:rPr>
          <w:spacing w:val="-1"/>
          <w:sz w:val="24"/>
        </w:rPr>
        <w:t xml:space="preserve"> </w:t>
      </w:r>
      <w:r>
        <w:rPr>
          <w:sz w:val="24"/>
        </w:rPr>
        <w:t>the</w:t>
      </w:r>
      <w:r>
        <w:rPr>
          <w:spacing w:val="-1"/>
          <w:sz w:val="24"/>
        </w:rPr>
        <w:t xml:space="preserve"> </w:t>
      </w:r>
      <w:r>
        <w:rPr>
          <w:sz w:val="24"/>
        </w:rPr>
        <w:t>Heads of State</w:t>
      </w:r>
      <w:r>
        <w:rPr>
          <w:spacing w:val="-1"/>
          <w:sz w:val="24"/>
        </w:rPr>
        <w:t xml:space="preserve"> </w:t>
      </w:r>
      <w:r>
        <w:rPr>
          <w:sz w:val="24"/>
        </w:rPr>
        <w:t>and Government for</w:t>
      </w:r>
      <w:r>
        <w:rPr>
          <w:spacing w:val="-17"/>
          <w:sz w:val="24"/>
        </w:rPr>
        <w:t xml:space="preserve"> </w:t>
      </w:r>
      <w:r>
        <w:rPr>
          <w:sz w:val="24"/>
        </w:rPr>
        <w:t>attending</w:t>
      </w:r>
      <w:r>
        <w:rPr>
          <w:spacing w:val="-3"/>
          <w:sz w:val="24"/>
        </w:rPr>
        <w:t xml:space="preserve"> </w:t>
      </w:r>
      <w:r>
        <w:rPr>
          <w:sz w:val="24"/>
        </w:rPr>
        <w:t>the</w:t>
      </w:r>
      <w:r>
        <w:rPr>
          <w:spacing w:val="-17"/>
          <w:sz w:val="24"/>
        </w:rPr>
        <w:t xml:space="preserve"> </w:t>
      </w:r>
      <w:r>
        <w:rPr>
          <w:sz w:val="24"/>
        </w:rPr>
        <w:t>virtual</w:t>
      </w:r>
      <w:r>
        <w:rPr>
          <w:spacing w:val="-1"/>
          <w:sz w:val="24"/>
        </w:rPr>
        <w:t xml:space="preserve"> </w:t>
      </w:r>
      <w:r>
        <w:rPr>
          <w:sz w:val="24"/>
        </w:rPr>
        <w:t>Summit</w:t>
      </w:r>
      <w:r>
        <w:rPr>
          <w:spacing w:val="-5"/>
          <w:sz w:val="24"/>
        </w:rPr>
        <w:t xml:space="preserve"> </w:t>
      </w:r>
      <w:r>
        <w:rPr>
          <w:sz w:val="24"/>
        </w:rPr>
        <w:t>and</w:t>
      </w:r>
      <w:r>
        <w:rPr>
          <w:spacing w:val="-11"/>
          <w:sz w:val="24"/>
        </w:rPr>
        <w:t xml:space="preserve"> </w:t>
      </w:r>
      <w:r>
        <w:rPr>
          <w:sz w:val="24"/>
        </w:rPr>
        <w:t>for</w:t>
      </w:r>
      <w:r>
        <w:rPr>
          <w:spacing w:val="-17"/>
          <w:sz w:val="24"/>
        </w:rPr>
        <w:t xml:space="preserve"> </w:t>
      </w:r>
      <w:r>
        <w:rPr>
          <w:sz w:val="24"/>
        </w:rPr>
        <w:t>their</w:t>
      </w:r>
      <w:r>
        <w:rPr>
          <w:spacing w:val="-5"/>
          <w:sz w:val="24"/>
        </w:rPr>
        <w:t xml:space="preserve"> </w:t>
      </w:r>
      <w:r>
        <w:rPr>
          <w:sz w:val="24"/>
        </w:rPr>
        <w:t>commitment to</w:t>
      </w:r>
      <w:r>
        <w:rPr>
          <w:spacing w:val="-11"/>
          <w:sz w:val="24"/>
        </w:rPr>
        <w:t xml:space="preserve"> </w:t>
      </w:r>
      <w:r>
        <w:rPr>
          <w:sz w:val="24"/>
        </w:rPr>
        <w:t>cooperate</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 xml:space="preserve">region’s </w:t>
      </w:r>
      <w:r>
        <w:rPr>
          <w:spacing w:val="-2"/>
          <w:sz w:val="24"/>
        </w:rPr>
        <w:t>agenda.</w:t>
      </w:r>
    </w:p>
    <w:p w:rsidR="00C457EB" w:rsidRDefault="00C457EB">
      <w:pPr>
        <w:pStyle w:val="BodyText"/>
        <w:spacing w:before="49"/>
      </w:pPr>
    </w:p>
    <w:p w:rsidR="00C457EB" w:rsidRDefault="00000000">
      <w:pPr>
        <w:ind w:left="721" w:right="5733"/>
        <w:rPr>
          <w:b/>
          <w:sz w:val="24"/>
        </w:rPr>
      </w:pPr>
      <w:r>
        <w:rPr>
          <w:b/>
          <w:sz w:val="24"/>
        </w:rPr>
        <w:t>Done on 13</w:t>
      </w:r>
      <w:r>
        <w:rPr>
          <w:b/>
          <w:sz w:val="24"/>
          <w:vertAlign w:val="superscript"/>
        </w:rPr>
        <w:t>th</w:t>
      </w:r>
      <w:r>
        <w:rPr>
          <w:b/>
          <w:sz w:val="24"/>
        </w:rPr>
        <w:t xml:space="preserve"> March 2025 Harare,</w:t>
      </w:r>
      <w:r>
        <w:rPr>
          <w:b/>
          <w:spacing w:val="-6"/>
          <w:sz w:val="24"/>
        </w:rPr>
        <w:t xml:space="preserve"> </w:t>
      </w:r>
      <w:r>
        <w:rPr>
          <w:b/>
          <w:sz w:val="24"/>
        </w:rPr>
        <w:t>Republic</w:t>
      </w:r>
      <w:r>
        <w:rPr>
          <w:b/>
          <w:spacing w:val="-11"/>
          <w:sz w:val="24"/>
        </w:rPr>
        <w:t xml:space="preserve"> </w:t>
      </w:r>
      <w:r>
        <w:rPr>
          <w:b/>
          <w:sz w:val="24"/>
        </w:rPr>
        <w:t>of</w:t>
      </w:r>
      <w:r>
        <w:rPr>
          <w:b/>
          <w:spacing w:val="-3"/>
          <w:sz w:val="24"/>
        </w:rPr>
        <w:t xml:space="preserve"> </w:t>
      </w:r>
      <w:r>
        <w:rPr>
          <w:b/>
          <w:sz w:val="24"/>
        </w:rPr>
        <w:t>Zimbabwe</w:t>
      </w:r>
    </w:p>
    <w:sectPr w:rsidR="00C457EB">
      <w:pgSz w:w="12240" w:h="15840"/>
      <w:pgMar w:top="1380" w:right="1080" w:bottom="1660" w:left="1080" w:header="0" w:footer="1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0F8D" w:rsidRDefault="00650F8D">
      <w:r>
        <w:separator/>
      </w:r>
    </w:p>
  </w:endnote>
  <w:endnote w:type="continuationSeparator" w:id="0">
    <w:p w:rsidR="00650F8D" w:rsidRDefault="0065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57EB" w:rsidRDefault="00000000">
    <w:pPr>
      <w:pStyle w:val="BodyText"/>
      <w:spacing w:line="14" w:lineRule="auto"/>
      <w:rPr>
        <w:sz w:val="20"/>
      </w:rPr>
    </w:pPr>
    <w:r>
      <w:rPr>
        <w:noProof/>
        <w:sz w:val="20"/>
      </w:rPr>
      <mc:AlternateContent>
        <mc:Choice Requires="wps">
          <w:drawing>
            <wp:anchor distT="0" distB="0" distL="0" distR="0" simplePos="0" relativeHeight="487495168" behindDoc="1" locked="0" layoutInCell="1" allowOverlap="1">
              <wp:simplePos x="0" y="0"/>
              <wp:positionH relativeFrom="page">
                <wp:posOffset>6758051</wp:posOffset>
              </wp:positionH>
              <wp:positionV relativeFrom="page">
                <wp:posOffset>8982075</wp:posOffset>
              </wp:positionV>
              <wp:extent cx="158750" cy="1625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62560"/>
                      </a:xfrm>
                      <a:prstGeom prst="rect">
                        <a:avLst/>
                      </a:prstGeom>
                    </wps:spPr>
                    <wps:txbx>
                      <w:txbxContent>
                        <w:p w:rsidR="00C457EB" w:rsidRDefault="00000000">
                          <w:pPr>
                            <w:spacing w:line="238" w:lineRule="exact"/>
                            <w:ind w:left="60"/>
                            <w:rPr>
                              <w:rFonts w:ascii="Calibri"/>
                              <w:sz w:val="21"/>
                            </w:rPr>
                          </w:pPr>
                          <w:r>
                            <w:rPr>
                              <w:rFonts w:ascii="Calibri"/>
                              <w:spacing w:val="-10"/>
                              <w:sz w:val="21"/>
                            </w:rPr>
                            <w:fldChar w:fldCharType="begin"/>
                          </w:r>
                          <w:r>
                            <w:rPr>
                              <w:rFonts w:ascii="Calibri"/>
                              <w:spacing w:val="-10"/>
                              <w:sz w:val="21"/>
                            </w:rPr>
                            <w:instrText xml:space="preserve"> PAGE </w:instrText>
                          </w:r>
                          <w:r>
                            <w:rPr>
                              <w:rFonts w:ascii="Calibri"/>
                              <w:spacing w:val="-10"/>
                              <w:sz w:val="21"/>
                            </w:rPr>
                            <w:fldChar w:fldCharType="separate"/>
                          </w:r>
                          <w:r>
                            <w:rPr>
                              <w:rFonts w:ascii="Calibri"/>
                              <w:spacing w:val="-10"/>
                              <w:sz w:val="21"/>
                            </w:rPr>
                            <w:t>1</w:t>
                          </w:r>
                          <w:r>
                            <w:rPr>
                              <w:rFonts w:ascii="Calibri"/>
                              <w:spacing w:val="-10"/>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2.15pt;margin-top:707.25pt;width:12.5pt;height:12.8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" filled="f" stroked="f">
              <v:textbox inset="0,0,0,0">
                <w:txbxContent>
                  <w:p w:rsidR="00C457EB" w:rsidRDefault="00000000">
                    <w:pPr>
                      <w:spacing w:line="238" w:lineRule="exact"/>
                      <w:ind w:left="60"/>
                      <w:rPr>
                        <w:rFonts w:ascii="Calibri"/>
                        <w:sz w:val="21"/>
                      </w:rPr>
                    </w:pPr>
                    <w:r>
                      <w:rPr>
                        <w:rFonts w:ascii="Calibri"/>
                        <w:spacing w:val="-10"/>
                        <w:sz w:val="21"/>
                      </w:rPr>
                      <w:fldChar w:fldCharType="begin"/>
                    </w:r>
                    <w:r>
                      <w:rPr>
                        <w:rFonts w:ascii="Calibri"/>
                        <w:spacing w:val="-10"/>
                        <w:sz w:val="21"/>
                      </w:rPr>
                      <w:instrText xml:space="preserve"> PAGE </w:instrText>
                    </w:r>
                    <w:r>
                      <w:rPr>
                        <w:rFonts w:ascii="Calibri"/>
                        <w:spacing w:val="-10"/>
                        <w:sz w:val="21"/>
                      </w:rPr>
                      <w:fldChar w:fldCharType="separate"/>
                    </w:r>
                    <w:r>
                      <w:rPr>
                        <w:rFonts w:ascii="Calibri"/>
                        <w:spacing w:val="-10"/>
                        <w:sz w:val="21"/>
                      </w:rPr>
                      <w:t>1</w:t>
                    </w:r>
                    <w:r>
                      <w:rPr>
                        <w:rFonts w:ascii="Calibri"/>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0F8D" w:rsidRDefault="00650F8D">
      <w:r>
        <w:separator/>
      </w:r>
    </w:p>
  </w:footnote>
  <w:footnote w:type="continuationSeparator" w:id="0">
    <w:p w:rsidR="00650F8D" w:rsidRDefault="00650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2682D"/>
    <w:multiLevelType w:val="hybridMultilevel"/>
    <w:tmpl w:val="84FC5716"/>
    <w:lvl w:ilvl="0" w:tplc="7BBA20D2">
      <w:start w:val="1"/>
      <w:numFmt w:val="decimal"/>
      <w:lvlText w:val="%1."/>
      <w:lvlJc w:val="left"/>
      <w:pPr>
        <w:ind w:left="722" w:hanging="361"/>
        <w:jc w:val="left"/>
      </w:pPr>
      <w:rPr>
        <w:rFonts w:hint="default"/>
        <w:spacing w:val="-2"/>
        <w:w w:val="100"/>
        <w:lang w:val="en-US" w:eastAsia="en-US" w:bidi="ar-SA"/>
      </w:rPr>
    </w:lvl>
    <w:lvl w:ilvl="1" w:tplc="96026B3A">
      <w:numFmt w:val="bullet"/>
      <w:lvlText w:val="•"/>
      <w:lvlJc w:val="left"/>
      <w:pPr>
        <w:ind w:left="1656" w:hanging="361"/>
      </w:pPr>
      <w:rPr>
        <w:rFonts w:hint="default"/>
        <w:lang w:val="en-US" w:eastAsia="en-US" w:bidi="ar-SA"/>
      </w:rPr>
    </w:lvl>
    <w:lvl w:ilvl="2" w:tplc="1E0879AC">
      <w:numFmt w:val="bullet"/>
      <w:lvlText w:val="•"/>
      <w:lvlJc w:val="left"/>
      <w:pPr>
        <w:ind w:left="2592" w:hanging="361"/>
      </w:pPr>
      <w:rPr>
        <w:rFonts w:hint="default"/>
        <w:lang w:val="en-US" w:eastAsia="en-US" w:bidi="ar-SA"/>
      </w:rPr>
    </w:lvl>
    <w:lvl w:ilvl="3" w:tplc="3D228ADA">
      <w:numFmt w:val="bullet"/>
      <w:lvlText w:val="•"/>
      <w:lvlJc w:val="left"/>
      <w:pPr>
        <w:ind w:left="3528" w:hanging="361"/>
      </w:pPr>
      <w:rPr>
        <w:rFonts w:hint="default"/>
        <w:lang w:val="en-US" w:eastAsia="en-US" w:bidi="ar-SA"/>
      </w:rPr>
    </w:lvl>
    <w:lvl w:ilvl="4" w:tplc="70BEBF5A">
      <w:numFmt w:val="bullet"/>
      <w:lvlText w:val="•"/>
      <w:lvlJc w:val="left"/>
      <w:pPr>
        <w:ind w:left="4464" w:hanging="361"/>
      </w:pPr>
      <w:rPr>
        <w:rFonts w:hint="default"/>
        <w:lang w:val="en-US" w:eastAsia="en-US" w:bidi="ar-SA"/>
      </w:rPr>
    </w:lvl>
    <w:lvl w:ilvl="5" w:tplc="7DBAB3A4">
      <w:numFmt w:val="bullet"/>
      <w:lvlText w:val="•"/>
      <w:lvlJc w:val="left"/>
      <w:pPr>
        <w:ind w:left="5400" w:hanging="361"/>
      </w:pPr>
      <w:rPr>
        <w:rFonts w:hint="default"/>
        <w:lang w:val="en-US" w:eastAsia="en-US" w:bidi="ar-SA"/>
      </w:rPr>
    </w:lvl>
    <w:lvl w:ilvl="6" w:tplc="4DC4CBBA">
      <w:numFmt w:val="bullet"/>
      <w:lvlText w:val="•"/>
      <w:lvlJc w:val="left"/>
      <w:pPr>
        <w:ind w:left="6336" w:hanging="361"/>
      </w:pPr>
      <w:rPr>
        <w:rFonts w:hint="default"/>
        <w:lang w:val="en-US" w:eastAsia="en-US" w:bidi="ar-SA"/>
      </w:rPr>
    </w:lvl>
    <w:lvl w:ilvl="7" w:tplc="305A5E44">
      <w:numFmt w:val="bullet"/>
      <w:lvlText w:val="•"/>
      <w:lvlJc w:val="left"/>
      <w:pPr>
        <w:ind w:left="7272" w:hanging="361"/>
      </w:pPr>
      <w:rPr>
        <w:rFonts w:hint="default"/>
        <w:lang w:val="en-US" w:eastAsia="en-US" w:bidi="ar-SA"/>
      </w:rPr>
    </w:lvl>
    <w:lvl w:ilvl="8" w:tplc="F3FA7B5C">
      <w:numFmt w:val="bullet"/>
      <w:lvlText w:val="•"/>
      <w:lvlJc w:val="left"/>
      <w:pPr>
        <w:ind w:left="8208" w:hanging="361"/>
      </w:pPr>
      <w:rPr>
        <w:rFonts w:hint="default"/>
        <w:lang w:val="en-US" w:eastAsia="en-US" w:bidi="ar-SA"/>
      </w:rPr>
    </w:lvl>
  </w:abstractNum>
  <w:num w:numId="1" w16cid:durableId="128314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EB"/>
    <w:rsid w:val="00100FC8"/>
    <w:rsid w:val="00650F8D"/>
    <w:rsid w:val="00C457EB"/>
    <w:rsid w:val="00F3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B7522-7870-43CD-82EB-4F4138A3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1" w:right="357" w:hanging="361"/>
      <w:jc w:val="both"/>
    </w:pPr>
  </w:style>
  <w:style w:type="paragraph" w:customStyle="1" w:styleId="TableParagraph">
    <w:name w:val="Table Paragraph"/>
    <w:basedOn w:val="Normal"/>
    <w:uiPriority w:val="1"/>
    <w:qFormat/>
    <w:pPr>
      <w:spacing w:before="98"/>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dc:creator>
  <cp:lastModifiedBy>Clarkson  Mambo</cp:lastModifiedBy>
  <cp:revision>2</cp:revision>
  <dcterms:created xsi:type="dcterms:W3CDTF">2025-03-13T12:17:00Z</dcterms:created>
  <dcterms:modified xsi:type="dcterms:W3CDTF">2025-03-13T12:17:00Z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for Microsoft 365</vt:lpwstr>
  </property>
  <property fmtid="{D5CDD505-2E9C-101B-9397-08002B2CF9AE}" pid="4" name="LastSaved">
    <vt:filetime>2025-03-13T00:00:00Z</vt:filetime>
  </property>
  <property fmtid="{D5CDD505-2E9C-101B-9397-08002B2CF9AE}" pid="5" name="MSIP_Label_70d91555-27bb-46d2-9299-bbdc28766cf5_Enabled">
    <vt:lpwstr>True</vt:lpwstr>
  </property>
  <property fmtid="{D5CDD505-2E9C-101B-9397-08002B2CF9AE}" pid="6" name="MSIP_Label_70d91555-27bb-46d2-9299-bbdc28766cf5_Method">
    <vt:lpwstr>Privileged</vt:lpwstr>
  </property>
  <property fmtid="{D5CDD505-2E9C-101B-9397-08002B2CF9AE}" pid="7" name="MSIP_Label_70d91555-27bb-46d2-9299-bbdc28766cf5_SiteId">
    <vt:lpwstr>49d00196-dd46-45ae-a2e6-912969fa3ac8</vt:lpwstr>
  </property>
  <property fmtid="{D5CDD505-2E9C-101B-9397-08002B2CF9AE}" pid="8" name="Producer">
    <vt:lpwstr>3-Heights(TM) PDF Security Shell 4.8.25.2 (http://www.pdf-tools.com)</vt:lpwstr>
  </property>
</Properties>
</file>